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21A2" w:rsidRDefault="006721A2" w:rsidP="006721A2">
      <w:pPr>
        <w:jc w:val="right"/>
        <w:rPr>
          <w:b/>
        </w:rPr>
      </w:pPr>
      <w:r w:rsidRPr="00D915B4">
        <w:rPr>
          <w:b/>
        </w:rPr>
        <w:t xml:space="preserve">Załącznik nr </w:t>
      </w:r>
      <w:r>
        <w:rPr>
          <w:b/>
        </w:rPr>
        <w:t>5.</w:t>
      </w:r>
      <w:r w:rsidRPr="00D915B4">
        <w:rPr>
          <w:b/>
        </w:rPr>
        <w:t>1</w:t>
      </w:r>
    </w:p>
    <w:p w:rsidR="006721A2" w:rsidRPr="00B10B08" w:rsidRDefault="006721A2" w:rsidP="006721A2">
      <w:pPr>
        <w:jc w:val="center"/>
        <w:rPr>
          <w:b/>
          <w:sz w:val="24"/>
        </w:rPr>
      </w:pPr>
    </w:p>
    <w:p w:rsidR="006721A2" w:rsidRPr="001C721B" w:rsidRDefault="006721A2" w:rsidP="001C721B">
      <w:pPr>
        <w:jc w:val="center"/>
        <w:rPr>
          <w:b/>
          <w:szCs w:val="20"/>
        </w:rPr>
      </w:pPr>
      <w:r w:rsidRPr="00B10B08">
        <w:rPr>
          <w:b/>
          <w:szCs w:val="20"/>
        </w:rPr>
        <w:t>OFERTA SZCZEGÓŁOWA</w:t>
      </w:r>
      <w:r>
        <w:rPr>
          <w:b/>
          <w:szCs w:val="20"/>
        </w:rPr>
        <w:t>- część 1</w:t>
      </w:r>
    </w:p>
    <w:p w:rsidR="00EE3391" w:rsidRDefault="00EE3391" w:rsidP="006721A2">
      <w:pPr>
        <w:rPr>
          <w:b/>
          <w:color w:val="FF0000"/>
          <w:sz w:val="20"/>
          <w:szCs w:val="20"/>
        </w:rPr>
      </w:pPr>
    </w:p>
    <w:p w:rsidR="006721A2" w:rsidRPr="00EE3391" w:rsidRDefault="001C721B" w:rsidP="006721A2">
      <w:pPr>
        <w:rPr>
          <w:b/>
          <w:color w:val="FF0000"/>
          <w:sz w:val="20"/>
          <w:szCs w:val="20"/>
        </w:rPr>
      </w:pPr>
      <w:r w:rsidRPr="001C721B">
        <w:rPr>
          <w:b/>
          <w:color w:val="FF0000"/>
          <w:sz w:val="20"/>
          <w:szCs w:val="20"/>
        </w:rPr>
        <w:t xml:space="preserve">UWAGA: </w:t>
      </w:r>
      <w:r w:rsidR="006721A2" w:rsidRPr="001C721B">
        <w:rPr>
          <w:b/>
          <w:color w:val="FF0000"/>
          <w:sz w:val="20"/>
          <w:szCs w:val="20"/>
        </w:rPr>
        <w:t>W przypadku gdy dana pozycja zawiera więcej niż jedną stawkę podatku VAT należy ją rozdzielić, tak aby zapis wyszc</w:t>
      </w:r>
      <w:r w:rsidRPr="001C721B">
        <w:rPr>
          <w:b/>
          <w:color w:val="FF0000"/>
          <w:sz w:val="20"/>
          <w:szCs w:val="20"/>
        </w:rPr>
        <w:t>zególniał wartość netto/brutto dla każdej</w:t>
      </w:r>
      <w:r w:rsidR="006721A2" w:rsidRPr="001C721B">
        <w:rPr>
          <w:b/>
          <w:color w:val="FF0000"/>
          <w:sz w:val="20"/>
          <w:szCs w:val="20"/>
        </w:rPr>
        <w:t xml:space="preserve"> ze stawek VAT oddzielnie.</w:t>
      </w:r>
      <w:bookmarkStart w:id="0" w:name="_GoBack"/>
      <w:bookmarkEnd w:id="0"/>
    </w:p>
    <w:tbl>
      <w:tblPr>
        <w:tblStyle w:val="Tabela-Siatka"/>
        <w:tblW w:w="10065" w:type="dxa"/>
        <w:tblInd w:w="-714" w:type="dxa"/>
        <w:tblLayout w:type="fixed"/>
        <w:tblLook w:val="04A0" w:firstRow="1" w:lastRow="0" w:firstColumn="1" w:lastColumn="0" w:noHBand="0" w:noVBand="1"/>
      </w:tblPr>
      <w:tblGrid>
        <w:gridCol w:w="567"/>
        <w:gridCol w:w="3261"/>
        <w:gridCol w:w="1134"/>
        <w:gridCol w:w="1417"/>
        <w:gridCol w:w="1418"/>
        <w:gridCol w:w="851"/>
        <w:gridCol w:w="1417"/>
      </w:tblGrid>
      <w:tr w:rsidR="00EE3391" w:rsidRPr="00B25073" w:rsidTr="00EE3391">
        <w:tc>
          <w:tcPr>
            <w:tcW w:w="567" w:type="dxa"/>
            <w:tcBorders>
              <w:top w:val="single" w:sz="8" w:space="0" w:color="auto"/>
              <w:left w:val="single" w:sz="4" w:space="0" w:color="auto"/>
              <w:bottom w:val="single" w:sz="8" w:space="0" w:color="auto"/>
              <w:right w:val="single" w:sz="8" w:space="0" w:color="auto"/>
            </w:tcBorders>
            <w:vAlign w:val="center"/>
          </w:tcPr>
          <w:p w:rsidR="00EE3391" w:rsidRPr="00B25073" w:rsidRDefault="00EE3391" w:rsidP="00CF025C">
            <w:pPr>
              <w:jc w:val="center"/>
              <w:rPr>
                <w:rFonts w:cstheme="minorHAnsi"/>
                <w:b/>
                <w:bCs/>
                <w:i/>
                <w:iCs/>
                <w:color w:val="000000" w:themeColor="text1"/>
                <w:sz w:val="16"/>
                <w:szCs w:val="16"/>
              </w:rPr>
            </w:pPr>
            <w:r w:rsidRPr="00B25073">
              <w:rPr>
                <w:rFonts w:cstheme="minorHAnsi"/>
                <w:b/>
                <w:bCs/>
                <w:i/>
                <w:iCs/>
                <w:color w:val="000000" w:themeColor="text1"/>
                <w:sz w:val="16"/>
                <w:szCs w:val="16"/>
              </w:rPr>
              <w:t>Lp.</w:t>
            </w:r>
          </w:p>
        </w:tc>
        <w:tc>
          <w:tcPr>
            <w:tcW w:w="3261" w:type="dxa"/>
            <w:tcBorders>
              <w:top w:val="single" w:sz="8" w:space="0" w:color="auto"/>
              <w:left w:val="nil"/>
              <w:bottom w:val="single" w:sz="8" w:space="0" w:color="auto"/>
              <w:right w:val="single" w:sz="8" w:space="0" w:color="auto"/>
            </w:tcBorders>
            <w:vAlign w:val="center"/>
          </w:tcPr>
          <w:p w:rsidR="00EE3391" w:rsidRPr="00B25073" w:rsidRDefault="00EE3391" w:rsidP="00CF025C">
            <w:pPr>
              <w:jc w:val="center"/>
              <w:rPr>
                <w:rFonts w:cstheme="minorHAnsi"/>
                <w:b/>
                <w:bCs/>
                <w:i/>
                <w:iCs/>
                <w:color w:val="000000" w:themeColor="text1"/>
                <w:sz w:val="16"/>
                <w:szCs w:val="16"/>
              </w:rPr>
            </w:pPr>
            <w:r w:rsidRPr="00B25073">
              <w:rPr>
                <w:rFonts w:cstheme="minorHAnsi"/>
                <w:b/>
                <w:bCs/>
                <w:i/>
                <w:iCs/>
                <w:color w:val="000000" w:themeColor="text1"/>
                <w:sz w:val="16"/>
                <w:szCs w:val="16"/>
              </w:rPr>
              <w:t>Przedmiot zamówienia</w:t>
            </w:r>
          </w:p>
        </w:tc>
        <w:tc>
          <w:tcPr>
            <w:tcW w:w="1134" w:type="dxa"/>
            <w:tcBorders>
              <w:top w:val="single" w:sz="8" w:space="0" w:color="auto"/>
              <w:left w:val="single" w:sz="4" w:space="0" w:color="auto"/>
              <w:bottom w:val="single" w:sz="8" w:space="0" w:color="auto"/>
              <w:right w:val="single" w:sz="8" w:space="0" w:color="auto"/>
            </w:tcBorders>
            <w:vAlign w:val="center"/>
          </w:tcPr>
          <w:p w:rsidR="00EE3391" w:rsidRPr="00B25073" w:rsidRDefault="00EE3391" w:rsidP="00CF025C">
            <w:pPr>
              <w:jc w:val="center"/>
              <w:rPr>
                <w:rFonts w:cstheme="minorHAnsi"/>
                <w:b/>
                <w:bCs/>
                <w:i/>
                <w:iCs/>
                <w:color w:val="000000" w:themeColor="text1"/>
                <w:sz w:val="16"/>
                <w:szCs w:val="16"/>
              </w:rPr>
            </w:pPr>
            <w:r>
              <w:rPr>
                <w:rFonts w:cstheme="minorHAnsi"/>
                <w:b/>
                <w:bCs/>
                <w:i/>
                <w:iCs/>
                <w:color w:val="000000" w:themeColor="text1"/>
                <w:sz w:val="16"/>
                <w:szCs w:val="16"/>
              </w:rPr>
              <w:t>Ilość</w:t>
            </w:r>
          </w:p>
        </w:tc>
        <w:tc>
          <w:tcPr>
            <w:tcW w:w="1417" w:type="dxa"/>
            <w:tcBorders>
              <w:top w:val="single" w:sz="8" w:space="0" w:color="auto"/>
              <w:left w:val="single" w:sz="4" w:space="0" w:color="auto"/>
              <w:bottom w:val="single" w:sz="8" w:space="0" w:color="auto"/>
              <w:right w:val="single" w:sz="4" w:space="0" w:color="auto"/>
            </w:tcBorders>
            <w:vAlign w:val="center"/>
          </w:tcPr>
          <w:p w:rsidR="00EE3391" w:rsidRPr="00B25073" w:rsidRDefault="00EE3391" w:rsidP="00CF025C">
            <w:pPr>
              <w:jc w:val="center"/>
              <w:rPr>
                <w:rFonts w:cstheme="minorHAnsi"/>
                <w:b/>
                <w:bCs/>
                <w:i/>
                <w:iCs/>
                <w:color w:val="000000" w:themeColor="text1"/>
                <w:sz w:val="16"/>
                <w:szCs w:val="16"/>
              </w:rPr>
            </w:pPr>
            <w:r>
              <w:rPr>
                <w:rFonts w:cstheme="minorHAnsi"/>
                <w:b/>
                <w:bCs/>
                <w:i/>
                <w:iCs/>
                <w:color w:val="000000" w:themeColor="text1"/>
                <w:sz w:val="16"/>
                <w:szCs w:val="16"/>
              </w:rPr>
              <w:t>Cena jednostkowa netto</w:t>
            </w:r>
          </w:p>
        </w:tc>
        <w:tc>
          <w:tcPr>
            <w:tcW w:w="1418" w:type="dxa"/>
            <w:tcBorders>
              <w:top w:val="single" w:sz="8" w:space="0" w:color="auto"/>
              <w:left w:val="single" w:sz="4" w:space="0" w:color="auto"/>
              <w:bottom w:val="single" w:sz="8" w:space="0" w:color="auto"/>
              <w:right w:val="single" w:sz="4" w:space="0" w:color="auto"/>
            </w:tcBorders>
            <w:vAlign w:val="center"/>
          </w:tcPr>
          <w:p w:rsidR="00EE3391" w:rsidRPr="00B25073" w:rsidRDefault="00EE3391" w:rsidP="00CF025C">
            <w:pPr>
              <w:jc w:val="center"/>
              <w:rPr>
                <w:rFonts w:cstheme="minorHAnsi"/>
                <w:b/>
                <w:bCs/>
                <w:i/>
                <w:iCs/>
                <w:color w:val="000000" w:themeColor="text1"/>
                <w:sz w:val="16"/>
                <w:szCs w:val="16"/>
              </w:rPr>
            </w:pPr>
            <w:r>
              <w:rPr>
                <w:rFonts w:cstheme="minorHAnsi"/>
                <w:b/>
                <w:bCs/>
                <w:i/>
                <w:iCs/>
                <w:color w:val="000000" w:themeColor="text1"/>
                <w:sz w:val="16"/>
                <w:szCs w:val="16"/>
              </w:rPr>
              <w:t>Wartość netto</w:t>
            </w:r>
          </w:p>
        </w:tc>
        <w:tc>
          <w:tcPr>
            <w:tcW w:w="851" w:type="dxa"/>
            <w:tcBorders>
              <w:top w:val="single" w:sz="8" w:space="0" w:color="auto"/>
              <w:left w:val="single" w:sz="4" w:space="0" w:color="auto"/>
              <w:bottom w:val="single" w:sz="8" w:space="0" w:color="auto"/>
              <w:right w:val="single" w:sz="4" w:space="0" w:color="auto"/>
            </w:tcBorders>
            <w:vAlign w:val="center"/>
          </w:tcPr>
          <w:p w:rsidR="00EE3391" w:rsidRPr="00B25073" w:rsidRDefault="00EE3391" w:rsidP="00CF025C">
            <w:pPr>
              <w:jc w:val="center"/>
              <w:rPr>
                <w:rFonts w:cstheme="minorHAnsi"/>
                <w:b/>
                <w:bCs/>
                <w:i/>
                <w:iCs/>
                <w:color w:val="000000" w:themeColor="text1"/>
                <w:sz w:val="16"/>
                <w:szCs w:val="16"/>
              </w:rPr>
            </w:pPr>
            <w:r>
              <w:rPr>
                <w:rFonts w:cstheme="minorHAnsi"/>
                <w:b/>
                <w:bCs/>
                <w:i/>
                <w:iCs/>
                <w:color w:val="000000" w:themeColor="text1"/>
                <w:sz w:val="16"/>
                <w:szCs w:val="16"/>
              </w:rPr>
              <w:t>Stawka VAT [%]</w:t>
            </w:r>
          </w:p>
        </w:tc>
        <w:tc>
          <w:tcPr>
            <w:tcW w:w="1417" w:type="dxa"/>
            <w:tcBorders>
              <w:top w:val="single" w:sz="8" w:space="0" w:color="auto"/>
              <w:left w:val="single" w:sz="4" w:space="0" w:color="auto"/>
              <w:bottom w:val="single" w:sz="8" w:space="0" w:color="auto"/>
              <w:right w:val="single" w:sz="8" w:space="0" w:color="auto"/>
            </w:tcBorders>
            <w:vAlign w:val="center"/>
          </w:tcPr>
          <w:p w:rsidR="00EE3391" w:rsidRPr="00B25073" w:rsidRDefault="00EE3391" w:rsidP="00CF025C">
            <w:pPr>
              <w:jc w:val="center"/>
              <w:rPr>
                <w:rFonts w:cstheme="minorHAnsi"/>
                <w:b/>
                <w:bCs/>
                <w:i/>
                <w:iCs/>
                <w:color w:val="000000" w:themeColor="text1"/>
                <w:sz w:val="16"/>
                <w:szCs w:val="16"/>
              </w:rPr>
            </w:pPr>
            <w:r>
              <w:rPr>
                <w:rFonts w:cstheme="minorHAnsi"/>
                <w:b/>
                <w:bCs/>
                <w:i/>
                <w:iCs/>
                <w:color w:val="000000" w:themeColor="text1"/>
                <w:sz w:val="16"/>
                <w:szCs w:val="16"/>
              </w:rPr>
              <w:t>Wartość brutto</w:t>
            </w:r>
          </w:p>
        </w:tc>
      </w:tr>
      <w:tr w:rsidR="00EE3391" w:rsidRPr="00B25073" w:rsidTr="00EE3391">
        <w:trPr>
          <w:trHeight w:val="718"/>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Kredens na kółkach – w odcieniu klon. Pojemny i praktyczny mebel do przechowywania naczyń. Wyposażony w kółka (dwa przednie posiadają hamulec), na jednej z bocznych ścianek znajduje się uchwyt ułatwiający przemieszczanie kredensu, na drugiej - dwa wieszaki na ściereczki. Dolna część zamykana na drzwiczki, przedzielona przegrodą, po obu stronach przegrody 2 półki.</w:t>
            </w:r>
            <w:r w:rsidRPr="00B25073">
              <w:rPr>
                <w:rFonts w:cstheme="minorHAnsi"/>
                <w:color w:val="000000" w:themeColor="text1"/>
                <w:sz w:val="16"/>
                <w:szCs w:val="16"/>
              </w:rPr>
              <w:br/>
              <w:t>Wykonany z płyty laminowanej w tonacji klonu, blat ze sklejki.</w:t>
            </w:r>
            <w:r w:rsidRPr="00B25073">
              <w:rPr>
                <w:rFonts w:cstheme="minorHAnsi"/>
                <w:color w:val="000000" w:themeColor="text1"/>
                <w:sz w:val="16"/>
                <w:szCs w:val="16"/>
              </w:rPr>
              <w:br/>
              <w:t>• wym. ok. 132 x 67 x 141 cm</w:t>
            </w:r>
            <w:r w:rsidRPr="00B25073">
              <w:rPr>
                <w:rFonts w:cstheme="minorHAnsi"/>
                <w:color w:val="000000" w:themeColor="text1"/>
                <w:sz w:val="16"/>
                <w:szCs w:val="16"/>
              </w:rPr>
              <w:br/>
              <w:t>• wys. blatu ok. 87 cm</w:t>
            </w:r>
            <w:r w:rsidRPr="00B25073">
              <w:rPr>
                <w:rFonts w:cstheme="minorHAnsi"/>
                <w:color w:val="000000" w:themeColor="text1"/>
                <w:sz w:val="16"/>
                <w:szCs w:val="16"/>
              </w:rPr>
              <w:br/>
              <w:t>• wym. górnej półki ok. 63 x 22 x 15 cm</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Powyższe wymiary (± 2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997"/>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Zestaw mebli o wym. ok. 390 x 40 x 124 cm (± 2,5 cm), w którego skład wchodzą: regał z półkami, szafki asymetryczne, szafki z szufladami, szafki z drzwiczkami małymi i dużymi. Meble wykonane z płyty laminowanej w tonacji klonu (korpus) oraz białej (przegrody i półki) o gr. ok. 2 cm (± 0,5 cm), fronty o gr. ok. 2 cm (± 0,5 cm) pokryte trwałą okleiną termoplastyczną.</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zestaw</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429"/>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Biurko o wymiarach 120 x 75 x 76 cm (± 0,5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495"/>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Okrągły stół z białym obrzeżem z regulowaną wys. Blaty stołu wykonane z płyty laminowanej. Narożniki łagodnie zaokrąglone i wykończone kolorowym obrzeżem PCV o gr. ok. 0,2 cm. Metalowe nogi z możliwością regulacji wysokości do wymiarów ok.: 40, 46, 52 i 58 cm. </w:t>
            </w:r>
            <w:r w:rsidRPr="00B25073">
              <w:rPr>
                <w:rFonts w:cstheme="minorHAnsi"/>
                <w:color w:val="000000" w:themeColor="text1"/>
                <w:sz w:val="16"/>
                <w:szCs w:val="16"/>
              </w:rPr>
              <w:br/>
              <w:t>• śr. ok. 90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5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618"/>
        </w:trPr>
        <w:tc>
          <w:tcPr>
            <w:tcW w:w="567" w:type="dxa"/>
            <w:shd w:val="clear" w:color="auto" w:fill="auto"/>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5</w:t>
            </w:r>
          </w:p>
        </w:tc>
        <w:tc>
          <w:tcPr>
            <w:tcW w:w="3261" w:type="dxa"/>
            <w:shd w:val="clear" w:color="auto" w:fill="auto"/>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Krzesło o wymiarach:</w:t>
            </w:r>
          </w:p>
          <w:p w:rsidR="00EE3391" w:rsidRPr="00B25073" w:rsidRDefault="00EE3391" w:rsidP="00EE3391">
            <w:pPr>
              <w:pStyle w:val="Akapitzlist"/>
              <w:numPr>
                <w:ilvl w:val="0"/>
                <w:numId w:val="1"/>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wysokość siedziska: 35 cm,</w:t>
            </w:r>
          </w:p>
          <w:p w:rsidR="00EE3391" w:rsidRPr="00B25073" w:rsidRDefault="00EE3391" w:rsidP="00EE3391">
            <w:pPr>
              <w:pStyle w:val="Akapitzlist"/>
              <w:numPr>
                <w:ilvl w:val="0"/>
                <w:numId w:val="1"/>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wysokość od siedziska do dolnej krawędzi oparcia: 18 cm,</w:t>
            </w:r>
          </w:p>
          <w:p w:rsidR="00EE3391" w:rsidRPr="00B25073" w:rsidRDefault="00EE3391" w:rsidP="00EE3391">
            <w:pPr>
              <w:pStyle w:val="Akapitzlist"/>
              <w:numPr>
                <w:ilvl w:val="0"/>
                <w:numId w:val="1"/>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krzesło dopasowane do wysokości blatu stołu wynoszącej 59 cm,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(wyżej wymienione wymiary z tolerancją ± 1 cm)</w:t>
            </w:r>
          </w:p>
          <w:p w:rsidR="00EE3391" w:rsidRPr="00B25073" w:rsidRDefault="00EE3391" w:rsidP="00EE3391">
            <w:pPr>
              <w:pStyle w:val="Akapitzlist"/>
              <w:numPr>
                <w:ilvl w:val="0"/>
                <w:numId w:val="1"/>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przeznaczone dla dziecka o wzroście 118-143 cm,</w:t>
            </w:r>
          </w:p>
          <w:p w:rsidR="00EE3391" w:rsidRPr="00B25073" w:rsidRDefault="00EE3391" w:rsidP="00EE3391">
            <w:pPr>
              <w:pStyle w:val="Akapitzlist"/>
              <w:numPr>
                <w:ilvl w:val="0"/>
                <w:numId w:val="1"/>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siedzisko i oparcie wykonane z lakierowanej sklejki bukowej o gr. ok. 0,6 cm,</w:t>
            </w:r>
          </w:p>
          <w:p w:rsidR="00EE3391" w:rsidRPr="00B25073" w:rsidRDefault="00EE3391" w:rsidP="00EE3391">
            <w:pPr>
              <w:pStyle w:val="Akapitzlist"/>
              <w:numPr>
                <w:ilvl w:val="0"/>
                <w:numId w:val="1"/>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  stelaż z okrągłej rury o średnicy ok. 1,8 cm, z zabezpieczeniami na podłogę.</w:t>
            </w:r>
          </w:p>
        </w:tc>
        <w:tc>
          <w:tcPr>
            <w:tcW w:w="1134" w:type="dxa"/>
            <w:shd w:val="clear" w:color="auto" w:fill="auto"/>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5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344"/>
        </w:trPr>
        <w:tc>
          <w:tcPr>
            <w:tcW w:w="567" w:type="dxa"/>
            <w:shd w:val="clear" w:color="auto" w:fill="auto"/>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6</w:t>
            </w:r>
          </w:p>
        </w:tc>
        <w:tc>
          <w:tcPr>
            <w:tcW w:w="3261" w:type="dxa"/>
            <w:shd w:val="clear" w:color="auto" w:fill="auto"/>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Krzesło  o wymiarach:</w:t>
            </w:r>
          </w:p>
          <w:p w:rsidR="00EE3391" w:rsidRPr="00B25073" w:rsidRDefault="00EE3391" w:rsidP="00EE3391">
            <w:pPr>
              <w:pStyle w:val="Akapitzlist"/>
              <w:numPr>
                <w:ilvl w:val="0"/>
                <w:numId w:val="1"/>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wysokość siedziska: 38 cm,</w:t>
            </w:r>
          </w:p>
          <w:p w:rsidR="00EE3391" w:rsidRPr="00B25073" w:rsidRDefault="00EE3391" w:rsidP="00EE3391">
            <w:pPr>
              <w:pStyle w:val="Akapitzlist"/>
              <w:numPr>
                <w:ilvl w:val="0"/>
                <w:numId w:val="1"/>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wysokość od siedziska do dolnej krawędzi oparcia: 19 cm,</w:t>
            </w:r>
          </w:p>
          <w:p w:rsidR="00EE3391" w:rsidRPr="00B25073" w:rsidRDefault="00EE3391" w:rsidP="00EE3391">
            <w:pPr>
              <w:pStyle w:val="Akapitzlist"/>
              <w:numPr>
                <w:ilvl w:val="0"/>
                <w:numId w:val="1"/>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krzesło dopasowane do wysokości blatu stołu wynoszącej 64 cm,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lastRenderedPageBreak/>
              <w:t>(wyżej wymienione wymiary z tolerancją ± 1 cm)</w:t>
            </w:r>
          </w:p>
          <w:p w:rsidR="00EE3391" w:rsidRPr="00B25073" w:rsidRDefault="00EE3391" w:rsidP="00EE3391">
            <w:pPr>
              <w:pStyle w:val="Akapitzlist"/>
              <w:numPr>
                <w:ilvl w:val="0"/>
                <w:numId w:val="1"/>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przeznaczone dla dziecka o wzroście 132-160 cm,</w:t>
            </w:r>
          </w:p>
          <w:p w:rsidR="00EE3391" w:rsidRPr="00B25073" w:rsidRDefault="00EE3391" w:rsidP="00EE3391">
            <w:pPr>
              <w:pStyle w:val="Akapitzlist"/>
              <w:numPr>
                <w:ilvl w:val="0"/>
                <w:numId w:val="1"/>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siedzisko i oparcie wykonane z lakierowanej sklejki bukowej o gr. ok. 0,6 cm,</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  stelaż z okrągłej rury o średnicy ok. 1,8 cm, z zabezpieczeniami na podłogę.</w:t>
            </w:r>
          </w:p>
        </w:tc>
        <w:tc>
          <w:tcPr>
            <w:tcW w:w="1134" w:type="dxa"/>
            <w:shd w:val="clear" w:color="auto" w:fill="auto"/>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lastRenderedPageBreak/>
              <w:t>15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575"/>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7</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Szafy na wyróżnienia,  wykonane  z  płyty  laminowanej  z  obrzeżem.  Dzielone  na  2  części,  każda  z  drzwiami przesuwanymi z pleksi zamykanymi na zamek rozporowy. Wymiary: ok. 120 x 28 x 200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698"/>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8</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Półka na 20 kubeczków  wykonana z laminowanej płyty o grubości ok. 1,8 cm w tonacji klonu. Zawiera miejsce na 20 kubeczków z akcesoriami. Wymiary: ok. 150 x 15 x 46 cm (± 1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79"/>
        </w:trPr>
        <w:tc>
          <w:tcPr>
            <w:tcW w:w="567" w:type="dxa"/>
            <w:shd w:val="clear" w:color="auto" w:fill="auto"/>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9</w:t>
            </w:r>
          </w:p>
        </w:tc>
        <w:tc>
          <w:tcPr>
            <w:tcW w:w="3261" w:type="dxa"/>
            <w:shd w:val="clear" w:color="auto" w:fill="auto"/>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Krzesło  o wymiarach:</w:t>
            </w:r>
          </w:p>
          <w:p w:rsidR="00EE3391" w:rsidRPr="00B25073" w:rsidRDefault="00EE3391" w:rsidP="00EE3391">
            <w:pPr>
              <w:pStyle w:val="Akapitzlist"/>
              <w:numPr>
                <w:ilvl w:val="0"/>
                <w:numId w:val="1"/>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wysokość siedziska: 46 cm,</w:t>
            </w:r>
          </w:p>
          <w:p w:rsidR="00EE3391" w:rsidRPr="00B25073" w:rsidRDefault="00EE3391" w:rsidP="00EE3391">
            <w:pPr>
              <w:pStyle w:val="Akapitzlist"/>
              <w:numPr>
                <w:ilvl w:val="0"/>
                <w:numId w:val="1"/>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wysokość od siedziska do dolnej krawędzi oparcia: 21 cm,</w:t>
            </w:r>
          </w:p>
          <w:p w:rsidR="00EE3391" w:rsidRPr="00B25073" w:rsidRDefault="00EE3391" w:rsidP="00EE3391">
            <w:pPr>
              <w:pStyle w:val="Akapitzlist"/>
              <w:numPr>
                <w:ilvl w:val="0"/>
                <w:numId w:val="1"/>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krzesło dopasowane do wysokości blatu stołu wynoszącej 76 cm,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(wyżej wymienione wymiary z tolerancją ± 1 cm)</w:t>
            </w:r>
          </w:p>
          <w:p w:rsidR="00EE3391" w:rsidRPr="00B25073" w:rsidRDefault="00EE3391" w:rsidP="00EE3391">
            <w:pPr>
              <w:pStyle w:val="Akapitzlist"/>
              <w:numPr>
                <w:ilvl w:val="0"/>
                <w:numId w:val="1"/>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przeznaczone dla dziecka o wzroście 158-189 cm,</w:t>
            </w:r>
          </w:p>
          <w:p w:rsidR="00EE3391" w:rsidRPr="00B25073" w:rsidRDefault="00EE3391" w:rsidP="00EE3391">
            <w:pPr>
              <w:pStyle w:val="Akapitzlist"/>
              <w:numPr>
                <w:ilvl w:val="0"/>
                <w:numId w:val="1"/>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siedzisko i oparcie wykonane z lakierowanej sklejki bukowej o gr. ok. 0,6 cm,</w:t>
            </w:r>
          </w:p>
          <w:p w:rsidR="00EE3391" w:rsidRPr="00B25073" w:rsidRDefault="00EE3391" w:rsidP="00EE3391">
            <w:pPr>
              <w:pStyle w:val="Akapitzlist"/>
              <w:numPr>
                <w:ilvl w:val="0"/>
                <w:numId w:val="1"/>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stelaż z okrągłej rury o średnicy ok. 1,8 cm, z zabezpieczeniami na podłogę.</w:t>
            </w:r>
          </w:p>
        </w:tc>
        <w:tc>
          <w:tcPr>
            <w:tcW w:w="1134" w:type="dxa"/>
            <w:shd w:val="clear" w:color="auto" w:fill="auto"/>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1294"/>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10</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Zestaw mebli, w którego skład wchodzą (minimum):</w:t>
            </w:r>
          </w:p>
          <w:p w:rsidR="00EE3391" w:rsidRPr="00B25073" w:rsidRDefault="00EE3391" w:rsidP="00EE3391">
            <w:pPr>
              <w:pStyle w:val="Akapitzlist"/>
              <w:numPr>
                <w:ilvl w:val="0"/>
                <w:numId w:val="2"/>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4 stoły konferencyjne- prawe i lewe, </w:t>
            </w:r>
          </w:p>
          <w:p w:rsidR="00EE3391" w:rsidRPr="00B25073" w:rsidRDefault="00EE3391" w:rsidP="00EE3391">
            <w:pPr>
              <w:pStyle w:val="Akapitzlist"/>
              <w:numPr>
                <w:ilvl w:val="0"/>
                <w:numId w:val="2"/>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14 krzeseł konferencyjnych, </w:t>
            </w:r>
          </w:p>
          <w:p w:rsidR="00EE3391" w:rsidRPr="00B25073" w:rsidRDefault="00EE3391" w:rsidP="00EE3391">
            <w:pPr>
              <w:pStyle w:val="Akapitzlist"/>
              <w:numPr>
                <w:ilvl w:val="0"/>
                <w:numId w:val="2"/>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2 stoliki pod komputery,</w:t>
            </w:r>
          </w:p>
          <w:p w:rsidR="00EE3391" w:rsidRPr="00B25073" w:rsidRDefault="00EE3391" w:rsidP="00EE3391">
            <w:pPr>
              <w:pStyle w:val="Akapitzlist"/>
              <w:numPr>
                <w:ilvl w:val="0"/>
                <w:numId w:val="2"/>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2 fotele, </w:t>
            </w:r>
          </w:p>
          <w:p w:rsidR="00EE3391" w:rsidRPr="00B25073" w:rsidRDefault="00EE3391" w:rsidP="00EE3391">
            <w:pPr>
              <w:pStyle w:val="Akapitzlist"/>
              <w:numPr>
                <w:ilvl w:val="0"/>
                <w:numId w:val="2"/>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1 sofa, </w:t>
            </w:r>
          </w:p>
          <w:p w:rsidR="00EE3391" w:rsidRPr="00B25073" w:rsidRDefault="00EE3391" w:rsidP="00EE3391">
            <w:pPr>
              <w:pStyle w:val="Akapitzlist"/>
              <w:numPr>
                <w:ilvl w:val="0"/>
                <w:numId w:val="2"/>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1 szafa duża,</w:t>
            </w:r>
          </w:p>
          <w:p w:rsidR="00EE3391" w:rsidRPr="00B25073" w:rsidRDefault="00EE3391" w:rsidP="00EE3391">
            <w:pPr>
              <w:pStyle w:val="Akapitzlist"/>
              <w:numPr>
                <w:ilvl w:val="0"/>
                <w:numId w:val="2"/>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2 szafy z półkami, </w:t>
            </w:r>
          </w:p>
          <w:p w:rsidR="00EE3391" w:rsidRPr="00B25073" w:rsidRDefault="00EE3391" w:rsidP="00EE3391">
            <w:pPr>
              <w:pStyle w:val="Akapitzlist"/>
              <w:numPr>
                <w:ilvl w:val="0"/>
                <w:numId w:val="2"/>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2 szafy z przedziałami dla pracowników, </w:t>
            </w:r>
          </w:p>
          <w:p w:rsidR="00EE3391" w:rsidRPr="00B25073" w:rsidRDefault="00EE3391" w:rsidP="00EE3391">
            <w:pPr>
              <w:pStyle w:val="Akapitzlist"/>
              <w:numPr>
                <w:ilvl w:val="0"/>
                <w:numId w:val="2"/>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1 ława,</w:t>
            </w:r>
          </w:p>
          <w:p w:rsidR="00EE3391" w:rsidRPr="00B25073" w:rsidRDefault="00EE3391" w:rsidP="00EE3391">
            <w:pPr>
              <w:pStyle w:val="Akapitzlist"/>
              <w:numPr>
                <w:ilvl w:val="0"/>
                <w:numId w:val="2"/>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2 szafki na książki.                                                                                                                                                                                                     Wykonane z płyt laminowanych, z metalowymi stelażami i okrągłymi nogami, obicia tapicerowane.</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 xml:space="preserve">1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987"/>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11</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Biblioteczka  służąca  do  ekspozycji  książek.  Wykonana  z  płyty  laminowanej  o  gr. ok. 1,8  cm,  w  tonacji  klonu oraz z kolorowej, foliowanej płyty MDF o gr. ok. 1,8 cm.</w:t>
            </w:r>
            <w:r w:rsidRPr="00B25073">
              <w:rPr>
                <w:rFonts w:cstheme="minorHAnsi"/>
                <w:color w:val="000000" w:themeColor="text1"/>
                <w:sz w:val="16"/>
                <w:szCs w:val="16"/>
              </w:rPr>
              <w:br/>
              <w:t>• wym. ok. 60 x 35 x 89 cm</w:t>
            </w:r>
            <w:r w:rsidRPr="00B25073">
              <w:rPr>
                <w:rFonts w:cstheme="minorHAnsi"/>
                <w:color w:val="000000" w:themeColor="text1"/>
                <w:sz w:val="16"/>
                <w:szCs w:val="16"/>
              </w:rPr>
              <w:br/>
              <w:t>• 5 półek (szer. ok. 4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548"/>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12</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Regały na książki, wzmocnione, w kolorze czarnym. Wykonane z metalowych rur okrągłych o średnicy ok. 3,2 cm.</w:t>
            </w:r>
          </w:p>
          <w:p w:rsidR="00EE3391" w:rsidRPr="00B25073" w:rsidRDefault="00EE3391" w:rsidP="00EE3391">
            <w:pPr>
              <w:pStyle w:val="Akapitzlist"/>
              <w:numPr>
                <w:ilvl w:val="0"/>
                <w:numId w:val="3"/>
              </w:numPr>
              <w:ind w:left="176"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wym. ok. 86,4 x 47,4 x 180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10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898"/>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13</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Szafka plastyczna do przechowywania artykułów plastycznych, z kółkami ułatwiającymi przemieszczanie.</w:t>
            </w:r>
            <w:r w:rsidRPr="00B25073">
              <w:rPr>
                <w:rFonts w:cstheme="minorHAnsi"/>
                <w:color w:val="000000" w:themeColor="text1"/>
                <w:sz w:val="16"/>
                <w:szCs w:val="16"/>
              </w:rPr>
              <w:br/>
              <w:t>• wym. ok. 80 x 34 x 72 cm</w:t>
            </w:r>
            <w:r w:rsidRPr="00B25073">
              <w:rPr>
                <w:rFonts w:cstheme="minorHAnsi"/>
                <w:color w:val="000000" w:themeColor="text1"/>
                <w:sz w:val="16"/>
                <w:szCs w:val="16"/>
              </w:rPr>
              <w:br/>
              <w:t>• wys. półek ok. 20 cm</w:t>
            </w:r>
            <w:r w:rsidRPr="00B25073">
              <w:rPr>
                <w:rFonts w:cstheme="minorHAnsi"/>
                <w:color w:val="000000" w:themeColor="text1"/>
                <w:sz w:val="16"/>
                <w:szCs w:val="16"/>
              </w:rPr>
              <w:br/>
              <w:t>• przegródki górne ok. 23,5 x 30,5 cm i 26 x 30,5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898"/>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14</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Prostokątny stół w kolorze zielonym. Wykonany z polietylenu, ze stalowymi nogami z regulacją wysokości.  Zatyczki z tworzywa, chroniące podłogę przed zarysowaniem.</w:t>
            </w:r>
            <w:r w:rsidRPr="00B25073">
              <w:rPr>
                <w:rFonts w:cstheme="minorHAnsi"/>
                <w:color w:val="000000" w:themeColor="text1"/>
                <w:sz w:val="16"/>
                <w:szCs w:val="16"/>
              </w:rPr>
              <w:br/>
              <w:t>• wym. blatu ok. 122 x 62 cm</w:t>
            </w:r>
            <w:r w:rsidRPr="00B25073">
              <w:rPr>
                <w:rFonts w:cstheme="minorHAnsi"/>
                <w:color w:val="000000" w:themeColor="text1"/>
                <w:sz w:val="16"/>
                <w:szCs w:val="16"/>
              </w:rPr>
              <w:br/>
              <w:t>• reg. wys. ok. 40-60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5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982"/>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lastRenderedPageBreak/>
              <w:t>15</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Krzesło w kolorze zielonym, o wymiarach:</w:t>
            </w:r>
          </w:p>
          <w:p w:rsidR="00EE3391" w:rsidRPr="00B25073" w:rsidRDefault="00EE3391" w:rsidP="00EE3391">
            <w:pPr>
              <w:pStyle w:val="Akapitzlist"/>
              <w:numPr>
                <w:ilvl w:val="0"/>
                <w:numId w:val="1"/>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wysokość siedziska: 43 cm,</w:t>
            </w:r>
          </w:p>
          <w:p w:rsidR="00EE3391" w:rsidRPr="00B25073" w:rsidRDefault="00EE3391" w:rsidP="00EE3391">
            <w:pPr>
              <w:pStyle w:val="Akapitzlist"/>
              <w:numPr>
                <w:ilvl w:val="0"/>
                <w:numId w:val="1"/>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wysokość od siedziska do dolnej krawędzi oparcia: 20 cm,</w:t>
            </w:r>
          </w:p>
          <w:p w:rsidR="00EE3391" w:rsidRPr="00B25073" w:rsidRDefault="00EE3391" w:rsidP="00EE3391">
            <w:pPr>
              <w:pStyle w:val="Akapitzlist"/>
              <w:numPr>
                <w:ilvl w:val="0"/>
                <w:numId w:val="1"/>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krzesło dopasowane do wysokości blatu stołu wynoszącej 76 cm,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(wyżej wymienione wymiary z tolerancją ± 1 cm)</w:t>
            </w:r>
          </w:p>
          <w:p w:rsidR="00EE3391" w:rsidRPr="00B25073" w:rsidRDefault="00EE3391" w:rsidP="00EE3391">
            <w:pPr>
              <w:pStyle w:val="Akapitzlist"/>
              <w:numPr>
                <w:ilvl w:val="0"/>
                <w:numId w:val="1"/>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przeznaczone dla dziecka o wzroście ok. 145- 177 cm,</w:t>
            </w:r>
          </w:p>
          <w:p w:rsidR="00EE3391" w:rsidRPr="00B25073" w:rsidRDefault="00EE3391" w:rsidP="00EE3391">
            <w:pPr>
              <w:pStyle w:val="Akapitzlist"/>
              <w:numPr>
                <w:ilvl w:val="0"/>
                <w:numId w:val="1"/>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wykonane  z  tworzywa  sztucznego,</w:t>
            </w:r>
          </w:p>
          <w:p w:rsidR="00EE3391" w:rsidRPr="00B25073" w:rsidRDefault="00EE3391" w:rsidP="00EE3391">
            <w:pPr>
              <w:pStyle w:val="Akapitzlist"/>
              <w:numPr>
                <w:ilvl w:val="0"/>
                <w:numId w:val="1"/>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nogi zapewniające  stabilność (szeroko  rozstawione  i  odchylone  do  tyłu),  </w:t>
            </w:r>
          </w:p>
          <w:p w:rsidR="00EE3391" w:rsidRPr="00B25073" w:rsidRDefault="00EE3391" w:rsidP="00EE3391">
            <w:pPr>
              <w:pStyle w:val="Akapitzlist"/>
              <w:numPr>
                <w:ilvl w:val="0"/>
                <w:numId w:val="1"/>
              </w:numPr>
              <w:ind w:left="176" w:hanging="176"/>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powierzchnia z tworzywa odpornego na uszkodzenia mechaniczne, zabrudzenia i wilgoć.</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25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3674"/>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16</w:t>
            </w:r>
          </w:p>
        </w:tc>
        <w:tc>
          <w:tcPr>
            <w:tcW w:w="3261" w:type="dxa"/>
            <w:vAlign w:val="center"/>
          </w:tcPr>
          <w:p w:rsidR="00EE3391" w:rsidRPr="00B25073" w:rsidRDefault="00EE3391" w:rsidP="00CF025C">
            <w:pPr>
              <w:rPr>
                <w:rFonts w:cstheme="minorHAnsi"/>
                <w:bCs/>
                <w:color w:val="000000" w:themeColor="text1"/>
                <w:sz w:val="16"/>
                <w:szCs w:val="16"/>
              </w:rPr>
            </w:pPr>
            <w:r w:rsidRPr="00B25073">
              <w:rPr>
                <w:rFonts w:cstheme="minorHAnsi"/>
                <w:color w:val="000000" w:themeColor="text1"/>
                <w:sz w:val="16"/>
                <w:szCs w:val="16"/>
              </w:rPr>
              <w:t>Zestaw szafek o wymiarach ok. 433,4 x 192,7 x 161,6 cm, wykonany z płyty laminowanej w  tonacji  klonu  (korpus)  oraz  białej  (przegrody  i  półki),  o  gr.  ok. 1,8  cm,  fronty  o  gr.  ok. 1,8  cm,  pokryte  trwałą  okleiną termoplastyczną.</w:t>
            </w:r>
            <w:r w:rsidRPr="00B25073">
              <w:rPr>
                <w:rFonts w:cstheme="minorHAnsi"/>
                <w:color w:val="000000" w:themeColor="text1"/>
                <w:sz w:val="16"/>
                <w:szCs w:val="16"/>
              </w:rPr>
              <w:br/>
            </w:r>
            <w:r w:rsidRPr="00B25073">
              <w:rPr>
                <w:rFonts w:cstheme="minorHAnsi"/>
                <w:bCs/>
                <w:color w:val="000000" w:themeColor="text1"/>
                <w:sz w:val="16"/>
                <w:szCs w:val="16"/>
              </w:rPr>
              <w:t xml:space="preserve">1) </w:t>
            </w:r>
            <w:r w:rsidRPr="00B25073">
              <w:rPr>
                <w:rFonts w:cstheme="minorHAnsi"/>
                <w:color w:val="000000" w:themeColor="text1"/>
                <w:sz w:val="16"/>
                <w:szCs w:val="16"/>
              </w:rPr>
              <w:t xml:space="preserve">szafka L na 2 szerokie  szuflady, 1 </w:t>
            </w:r>
            <w:proofErr w:type="spellStart"/>
            <w:r w:rsidRPr="00B25073">
              <w:rPr>
                <w:rFonts w:cstheme="minorHAnsi"/>
                <w:color w:val="000000" w:themeColor="text1"/>
                <w:sz w:val="16"/>
                <w:szCs w:val="16"/>
              </w:rPr>
              <w:t>szt</w:t>
            </w:r>
            <w:proofErr w:type="spellEnd"/>
            <w:r w:rsidRPr="00B25073">
              <w:rPr>
                <w:rFonts w:cstheme="minorHAnsi"/>
                <w:color w:val="000000" w:themeColor="text1"/>
                <w:sz w:val="16"/>
                <w:szCs w:val="16"/>
              </w:rPr>
              <w:t>, wym. ok. 79,2 x 41,5 x 124,2 cm</w:t>
            </w:r>
            <w:r w:rsidRPr="00B25073">
              <w:rPr>
                <w:rFonts w:cstheme="minorHAnsi"/>
                <w:color w:val="000000" w:themeColor="text1"/>
                <w:sz w:val="16"/>
                <w:szCs w:val="16"/>
              </w:rPr>
              <w:br/>
            </w:r>
            <w:r w:rsidRPr="00B25073">
              <w:rPr>
                <w:rFonts w:cstheme="minorHAnsi"/>
                <w:bCs/>
                <w:color w:val="000000" w:themeColor="text1"/>
                <w:sz w:val="16"/>
                <w:szCs w:val="16"/>
              </w:rPr>
              <w:t xml:space="preserve">2) </w:t>
            </w:r>
            <w:r w:rsidRPr="00B25073">
              <w:rPr>
                <w:rFonts w:cstheme="minorHAnsi"/>
                <w:color w:val="000000" w:themeColor="text1"/>
                <w:sz w:val="16"/>
                <w:szCs w:val="16"/>
              </w:rPr>
              <w:t xml:space="preserve">regał L z przegroda i 2 półkami, 1 </w:t>
            </w:r>
            <w:proofErr w:type="spellStart"/>
            <w:r w:rsidRPr="00B25073">
              <w:rPr>
                <w:rFonts w:cstheme="minorHAnsi"/>
                <w:color w:val="000000" w:themeColor="text1"/>
                <w:sz w:val="16"/>
                <w:szCs w:val="16"/>
              </w:rPr>
              <w:t>szt</w:t>
            </w:r>
            <w:proofErr w:type="spellEnd"/>
            <w:r w:rsidRPr="00B25073">
              <w:rPr>
                <w:rFonts w:cstheme="minorHAnsi"/>
                <w:color w:val="000000" w:themeColor="text1"/>
                <w:sz w:val="16"/>
                <w:szCs w:val="16"/>
              </w:rPr>
              <w:t>, wym. ok. 79,2 x 41,5 x 124,2 cm</w:t>
            </w:r>
            <w:r w:rsidRPr="00B25073">
              <w:rPr>
                <w:rFonts w:cstheme="minorHAnsi"/>
                <w:color w:val="000000" w:themeColor="text1"/>
                <w:sz w:val="16"/>
                <w:szCs w:val="16"/>
              </w:rPr>
              <w:br/>
            </w:r>
            <w:r w:rsidRPr="00B25073">
              <w:rPr>
                <w:rFonts w:cstheme="minorHAnsi"/>
                <w:bCs/>
                <w:color w:val="000000" w:themeColor="text1"/>
                <w:sz w:val="16"/>
                <w:szCs w:val="16"/>
              </w:rPr>
              <w:t xml:space="preserve">3) </w:t>
            </w:r>
            <w:r w:rsidRPr="00B25073">
              <w:rPr>
                <w:rFonts w:cstheme="minorHAnsi"/>
                <w:color w:val="000000" w:themeColor="text1"/>
                <w:sz w:val="16"/>
                <w:szCs w:val="16"/>
              </w:rPr>
              <w:t xml:space="preserve">szafka XL na 2 szerokie szuflady, 1 </w:t>
            </w:r>
            <w:proofErr w:type="spellStart"/>
            <w:r w:rsidRPr="00B25073">
              <w:rPr>
                <w:rFonts w:cstheme="minorHAnsi"/>
                <w:color w:val="000000" w:themeColor="text1"/>
                <w:sz w:val="16"/>
                <w:szCs w:val="16"/>
              </w:rPr>
              <w:t>szt</w:t>
            </w:r>
            <w:proofErr w:type="spellEnd"/>
            <w:r w:rsidRPr="00B25073">
              <w:rPr>
                <w:rFonts w:cstheme="minorHAnsi"/>
                <w:color w:val="000000" w:themeColor="text1"/>
                <w:sz w:val="16"/>
                <w:szCs w:val="16"/>
              </w:rPr>
              <w:t>, wym. ok. 79,2 x 41,5 x 161,6 cm</w:t>
            </w:r>
            <w:r w:rsidRPr="00B25073">
              <w:rPr>
                <w:rFonts w:cstheme="minorHAnsi"/>
                <w:color w:val="000000" w:themeColor="text1"/>
                <w:sz w:val="16"/>
                <w:szCs w:val="16"/>
              </w:rPr>
              <w:br/>
            </w:r>
            <w:r w:rsidRPr="00B25073">
              <w:rPr>
                <w:rFonts w:cstheme="minorHAnsi"/>
                <w:bCs/>
                <w:color w:val="000000" w:themeColor="text1"/>
                <w:sz w:val="16"/>
                <w:szCs w:val="16"/>
              </w:rPr>
              <w:t xml:space="preserve">4) </w:t>
            </w:r>
            <w:r w:rsidRPr="00B25073">
              <w:rPr>
                <w:rFonts w:cstheme="minorHAnsi"/>
                <w:color w:val="000000" w:themeColor="text1"/>
                <w:sz w:val="16"/>
                <w:szCs w:val="16"/>
              </w:rPr>
              <w:t xml:space="preserve">regał L z 2 przegrodami i 2 półkami, 1 </w:t>
            </w:r>
            <w:proofErr w:type="spellStart"/>
            <w:r w:rsidRPr="00B25073">
              <w:rPr>
                <w:rFonts w:cstheme="minorHAnsi"/>
                <w:color w:val="000000" w:themeColor="text1"/>
                <w:sz w:val="16"/>
                <w:szCs w:val="16"/>
              </w:rPr>
              <w:t>szt</w:t>
            </w:r>
            <w:proofErr w:type="spellEnd"/>
            <w:r w:rsidRPr="00B25073">
              <w:rPr>
                <w:rFonts w:cstheme="minorHAnsi"/>
                <w:color w:val="000000" w:themeColor="text1"/>
                <w:sz w:val="16"/>
                <w:szCs w:val="16"/>
              </w:rPr>
              <w:t>, wym. ok. 116,6 x 41,5 x 124,2 cm</w:t>
            </w:r>
            <w:r w:rsidRPr="00B25073">
              <w:rPr>
                <w:rFonts w:cstheme="minorHAnsi"/>
                <w:color w:val="000000" w:themeColor="text1"/>
                <w:sz w:val="16"/>
                <w:szCs w:val="16"/>
              </w:rPr>
              <w:br/>
            </w:r>
            <w:r w:rsidRPr="00B25073">
              <w:rPr>
                <w:rFonts w:cstheme="minorHAnsi"/>
                <w:bCs/>
                <w:color w:val="000000" w:themeColor="text1"/>
                <w:sz w:val="16"/>
                <w:szCs w:val="16"/>
              </w:rPr>
              <w:t xml:space="preserve">5) </w:t>
            </w:r>
            <w:r w:rsidRPr="00B25073">
              <w:rPr>
                <w:rFonts w:cstheme="minorHAnsi"/>
                <w:color w:val="000000" w:themeColor="text1"/>
                <w:sz w:val="16"/>
                <w:szCs w:val="16"/>
              </w:rPr>
              <w:t xml:space="preserve">regał XL z przegroda i 3 półkami, 1 </w:t>
            </w:r>
            <w:proofErr w:type="spellStart"/>
            <w:r w:rsidRPr="00B25073">
              <w:rPr>
                <w:rFonts w:cstheme="minorHAnsi"/>
                <w:color w:val="000000" w:themeColor="text1"/>
                <w:sz w:val="16"/>
                <w:szCs w:val="16"/>
              </w:rPr>
              <w:t>szt</w:t>
            </w:r>
            <w:proofErr w:type="spellEnd"/>
            <w:r w:rsidRPr="00B25073">
              <w:rPr>
                <w:rFonts w:cstheme="minorHAnsi"/>
                <w:color w:val="000000" w:themeColor="text1"/>
                <w:sz w:val="16"/>
                <w:szCs w:val="16"/>
              </w:rPr>
              <w:t>, wym. ok. 79,2 x 41,5 x 161,6 cm</w:t>
            </w:r>
            <w:r w:rsidRPr="00B25073">
              <w:rPr>
                <w:rFonts w:cstheme="minorHAnsi"/>
                <w:color w:val="000000" w:themeColor="text1"/>
                <w:sz w:val="16"/>
                <w:szCs w:val="16"/>
              </w:rPr>
              <w:br/>
              <w:t xml:space="preserve">Półki do zestawu - 2 szt., 4 </w:t>
            </w:r>
            <w:proofErr w:type="spellStart"/>
            <w:r w:rsidRPr="00B25073">
              <w:rPr>
                <w:rFonts w:cstheme="minorHAnsi"/>
                <w:color w:val="000000" w:themeColor="text1"/>
                <w:sz w:val="16"/>
                <w:szCs w:val="16"/>
              </w:rPr>
              <w:t>kpl</w:t>
            </w:r>
            <w:proofErr w:type="spellEnd"/>
            <w:r w:rsidRPr="00B25073">
              <w:rPr>
                <w:rFonts w:cstheme="minorHAnsi"/>
                <w:color w:val="000000" w:themeColor="text1"/>
                <w:sz w:val="16"/>
                <w:szCs w:val="16"/>
              </w:rPr>
              <w:t xml:space="preserve"> (łącznie 8 sztuk), wym. ok. 36,5 x 37 cm, szuflada szeroka - biała, 4 szt., wym. frontu ok. 75,2 x 18,3 cm</w:t>
            </w:r>
            <w:r w:rsidRPr="00B25073">
              <w:rPr>
                <w:rFonts w:cstheme="minorHAnsi"/>
                <w:color w:val="000000" w:themeColor="text1"/>
                <w:sz w:val="16"/>
                <w:szCs w:val="16"/>
              </w:rPr>
              <w:br/>
            </w:r>
            <w:r w:rsidRPr="00B25073">
              <w:rPr>
                <w:rFonts w:cstheme="minorHAnsi"/>
                <w:bCs/>
                <w:color w:val="000000" w:themeColor="text1"/>
                <w:sz w:val="16"/>
                <w:szCs w:val="16"/>
              </w:rPr>
              <w:t xml:space="preserve">6) </w:t>
            </w:r>
            <w:r w:rsidRPr="00B25073">
              <w:rPr>
                <w:rFonts w:cstheme="minorHAnsi"/>
                <w:color w:val="000000" w:themeColor="text1"/>
                <w:sz w:val="16"/>
                <w:szCs w:val="16"/>
              </w:rPr>
              <w:t>szuflada wąska - biała, 4 szt., wym. frontu ok. 37 x 18,3 cm</w:t>
            </w:r>
            <w:r w:rsidRPr="00B25073">
              <w:rPr>
                <w:rFonts w:cstheme="minorHAnsi"/>
                <w:color w:val="000000" w:themeColor="text1"/>
                <w:sz w:val="16"/>
                <w:szCs w:val="16"/>
              </w:rPr>
              <w:br/>
            </w:r>
            <w:r w:rsidRPr="00B25073">
              <w:rPr>
                <w:rFonts w:cstheme="minorHAnsi"/>
                <w:bCs/>
                <w:color w:val="000000" w:themeColor="text1"/>
                <w:sz w:val="16"/>
                <w:szCs w:val="16"/>
              </w:rPr>
              <w:t xml:space="preserve">7) </w:t>
            </w:r>
            <w:r w:rsidRPr="00B25073">
              <w:rPr>
                <w:rFonts w:cstheme="minorHAnsi"/>
                <w:color w:val="000000" w:themeColor="text1"/>
                <w:sz w:val="16"/>
                <w:szCs w:val="16"/>
              </w:rPr>
              <w:t>drzwiczki małe (wyposażone w zawiasy o kącie otwarcia 90</w:t>
            </w:r>
            <w:r w:rsidRPr="00B25073">
              <w:rPr>
                <w:rFonts w:cstheme="minorHAnsi"/>
                <w:color w:val="000000" w:themeColor="text1"/>
                <w:sz w:val="16"/>
                <w:szCs w:val="16"/>
                <w:vertAlign w:val="superscript"/>
              </w:rPr>
              <w:t>o</w:t>
            </w:r>
            <w:r w:rsidRPr="00B25073">
              <w:rPr>
                <w:rFonts w:cstheme="minorHAnsi"/>
                <w:color w:val="000000" w:themeColor="text1"/>
                <w:sz w:val="16"/>
                <w:szCs w:val="16"/>
              </w:rPr>
              <w:t>) - niebieskie, 2 szt., wym. ok. 37 x 37 cm</w:t>
            </w:r>
            <w:r w:rsidRPr="00B25073">
              <w:rPr>
                <w:rFonts w:cstheme="minorHAnsi"/>
                <w:color w:val="000000" w:themeColor="text1"/>
                <w:sz w:val="16"/>
                <w:szCs w:val="16"/>
              </w:rPr>
              <w:br/>
            </w:r>
            <w:r w:rsidRPr="00B25073">
              <w:rPr>
                <w:rFonts w:cstheme="minorHAnsi"/>
                <w:bCs/>
                <w:color w:val="000000" w:themeColor="text1"/>
                <w:sz w:val="16"/>
                <w:szCs w:val="16"/>
              </w:rPr>
              <w:t xml:space="preserve">8) </w:t>
            </w:r>
            <w:r w:rsidRPr="00B25073">
              <w:rPr>
                <w:rFonts w:cstheme="minorHAnsi"/>
                <w:color w:val="000000" w:themeColor="text1"/>
                <w:sz w:val="16"/>
                <w:szCs w:val="16"/>
              </w:rPr>
              <w:t>drzwiczki małe (wyposażone w zawiasy o kącie otwarcia 90</w:t>
            </w:r>
            <w:r w:rsidRPr="00B25073">
              <w:rPr>
                <w:rFonts w:cstheme="minorHAnsi"/>
                <w:color w:val="000000" w:themeColor="text1"/>
                <w:sz w:val="16"/>
                <w:szCs w:val="16"/>
                <w:vertAlign w:val="superscript"/>
              </w:rPr>
              <w:t>o</w:t>
            </w:r>
            <w:r w:rsidRPr="00B25073">
              <w:rPr>
                <w:rFonts w:cstheme="minorHAnsi"/>
                <w:color w:val="000000" w:themeColor="text1"/>
                <w:sz w:val="16"/>
                <w:szCs w:val="16"/>
              </w:rPr>
              <w:t>) - białe, 3 szt., wym. ok. 37 x 37 cm</w:t>
            </w:r>
            <w:r w:rsidRPr="00B25073">
              <w:rPr>
                <w:rFonts w:cstheme="minorHAnsi"/>
                <w:color w:val="000000" w:themeColor="text1"/>
                <w:sz w:val="16"/>
                <w:szCs w:val="16"/>
              </w:rPr>
              <w:br/>
            </w:r>
            <w:r w:rsidRPr="00B25073">
              <w:rPr>
                <w:rFonts w:cstheme="minorHAnsi"/>
                <w:bCs/>
                <w:color w:val="000000" w:themeColor="text1"/>
                <w:sz w:val="16"/>
                <w:szCs w:val="16"/>
              </w:rPr>
              <w:t xml:space="preserve">9) </w:t>
            </w:r>
            <w:r w:rsidRPr="00B25073">
              <w:rPr>
                <w:rFonts w:cstheme="minorHAnsi"/>
                <w:color w:val="000000" w:themeColor="text1"/>
                <w:sz w:val="16"/>
                <w:szCs w:val="16"/>
              </w:rPr>
              <w:t>drzwiczki małe (wyposażone w zawiasy o kącie otwarcia 90</w:t>
            </w:r>
            <w:r w:rsidRPr="00B25073">
              <w:rPr>
                <w:rFonts w:cstheme="minorHAnsi"/>
                <w:color w:val="000000" w:themeColor="text1"/>
                <w:sz w:val="16"/>
                <w:szCs w:val="16"/>
                <w:vertAlign w:val="superscript"/>
              </w:rPr>
              <w:t>o</w:t>
            </w:r>
            <w:r w:rsidRPr="00B25073">
              <w:rPr>
                <w:rFonts w:cstheme="minorHAnsi"/>
                <w:color w:val="000000" w:themeColor="text1"/>
                <w:sz w:val="16"/>
                <w:szCs w:val="16"/>
              </w:rPr>
              <w:t xml:space="preserve">) - </w:t>
            </w:r>
            <w:proofErr w:type="spellStart"/>
            <w:r w:rsidRPr="00B25073">
              <w:rPr>
                <w:rFonts w:cstheme="minorHAnsi"/>
                <w:color w:val="000000" w:themeColor="text1"/>
                <w:sz w:val="16"/>
                <w:szCs w:val="16"/>
              </w:rPr>
              <w:t>limonkowe</w:t>
            </w:r>
            <w:proofErr w:type="spellEnd"/>
            <w:r w:rsidRPr="00B25073">
              <w:rPr>
                <w:rFonts w:cstheme="minorHAnsi"/>
                <w:color w:val="000000" w:themeColor="text1"/>
                <w:sz w:val="16"/>
                <w:szCs w:val="16"/>
              </w:rPr>
              <w:t>, 2 szt., wym. ok. 37 x 37 cm</w:t>
            </w:r>
            <w:r w:rsidRPr="00B25073">
              <w:rPr>
                <w:rFonts w:cstheme="minorHAnsi"/>
                <w:color w:val="000000" w:themeColor="text1"/>
                <w:sz w:val="16"/>
                <w:szCs w:val="16"/>
              </w:rPr>
              <w:br/>
            </w:r>
            <w:r w:rsidRPr="00B25073">
              <w:rPr>
                <w:rFonts w:cstheme="minorHAnsi"/>
                <w:bCs/>
                <w:color w:val="000000" w:themeColor="text1"/>
                <w:sz w:val="16"/>
                <w:szCs w:val="16"/>
              </w:rPr>
              <w:t xml:space="preserve">10) </w:t>
            </w:r>
            <w:r w:rsidRPr="00B25073">
              <w:rPr>
                <w:rFonts w:cstheme="minorHAnsi"/>
                <w:color w:val="000000" w:themeColor="text1"/>
                <w:sz w:val="16"/>
                <w:szCs w:val="16"/>
              </w:rPr>
              <w:t>drzwiczki średnie (wyposażone w zawiasy o kącie otwarcia 90</w:t>
            </w:r>
            <w:r w:rsidRPr="00B25073">
              <w:rPr>
                <w:rFonts w:cstheme="minorHAnsi"/>
                <w:color w:val="000000" w:themeColor="text1"/>
                <w:sz w:val="16"/>
                <w:szCs w:val="16"/>
                <w:vertAlign w:val="superscript"/>
              </w:rPr>
              <w:t>o</w:t>
            </w:r>
            <w:r w:rsidRPr="00B25073">
              <w:rPr>
                <w:rFonts w:cstheme="minorHAnsi"/>
                <w:color w:val="000000" w:themeColor="text1"/>
                <w:sz w:val="16"/>
                <w:szCs w:val="16"/>
              </w:rPr>
              <w:t>) - białe, 5 szt., wym. ok. 37 x 74,4 cm</w:t>
            </w:r>
            <w:r w:rsidRPr="00B25073">
              <w:rPr>
                <w:rFonts w:cstheme="minorHAnsi"/>
                <w:color w:val="000000" w:themeColor="text1"/>
                <w:sz w:val="16"/>
                <w:szCs w:val="16"/>
              </w:rPr>
              <w:br/>
            </w:r>
            <w:r w:rsidRPr="00B25073">
              <w:rPr>
                <w:rFonts w:cstheme="minorHAnsi"/>
                <w:bCs/>
                <w:color w:val="000000" w:themeColor="text1"/>
                <w:sz w:val="16"/>
                <w:szCs w:val="16"/>
              </w:rPr>
              <w:t xml:space="preserve">11) </w:t>
            </w:r>
            <w:r w:rsidRPr="00B25073">
              <w:rPr>
                <w:rFonts w:cstheme="minorHAnsi"/>
                <w:color w:val="000000" w:themeColor="text1"/>
                <w:sz w:val="16"/>
                <w:szCs w:val="16"/>
              </w:rPr>
              <w:t>drzwiczki średnie (wyposażone w zawiasy o kącie otwarcia 90</w:t>
            </w:r>
            <w:r w:rsidRPr="00B25073">
              <w:rPr>
                <w:rFonts w:cstheme="minorHAnsi"/>
                <w:color w:val="000000" w:themeColor="text1"/>
                <w:sz w:val="16"/>
                <w:szCs w:val="16"/>
                <w:vertAlign w:val="superscript"/>
              </w:rPr>
              <w:t>o</w:t>
            </w:r>
            <w:r w:rsidRPr="00B25073">
              <w:rPr>
                <w:rFonts w:cstheme="minorHAnsi"/>
                <w:color w:val="000000" w:themeColor="text1"/>
                <w:sz w:val="16"/>
                <w:szCs w:val="16"/>
              </w:rPr>
              <w:t xml:space="preserve">) - </w:t>
            </w:r>
            <w:proofErr w:type="spellStart"/>
            <w:r w:rsidRPr="00B25073">
              <w:rPr>
                <w:rFonts w:cstheme="minorHAnsi"/>
                <w:color w:val="000000" w:themeColor="text1"/>
                <w:sz w:val="16"/>
                <w:szCs w:val="16"/>
              </w:rPr>
              <w:t>limonkowe</w:t>
            </w:r>
            <w:proofErr w:type="spellEnd"/>
            <w:r w:rsidRPr="00B25073">
              <w:rPr>
                <w:rFonts w:cstheme="minorHAnsi"/>
                <w:color w:val="000000" w:themeColor="text1"/>
                <w:sz w:val="16"/>
                <w:szCs w:val="16"/>
              </w:rPr>
              <w:t>, 1 szt., wym. ok. 37 x 74,4 cm</w:t>
            </w:r>
            <w:r w:rsidRPr="00B25073">
              <w:rPr>
                <w:rFonts w:cstheme="minorHAnsi"/>
                <w:color w:val="000000" w:themeColor="text1"/>
                <w:sz w:val="16"/>
                <w:szCs w:val="16"/>
              </w:rPr>
              <w:br/>
            </w:r>
            <w:r w:rsidRPr="00B25073">
              <w:rPr>
                <w:rFonts w:cstheme="minorHAnsi"/>
                <w:bCs/>
                <w:color w:val="000000" w:themeColor="text1"/>
                <w:sz w:val="16"/>
                <w:szCs w:val="16"/>
              </w:rPr>
              <w:t xml:space="preserve">12) </w:t>
            </w:r>
            <w:r w:rsidRPr="00B25073">
              <w:rPr>
                <w:rFonts w:cstheme="minorHAnsi"/>
                <w:color w:val="000000" w:themeColor="text1"/>
                <w:sz w:val="16"/>
                <w:szCs w:val="16"/>
              </w:rPr>
              <w:t>małe drzwiczki (wyposażone w zawiasy o kącie otwarcia 90</w:t>
            </w:r>
            <w:r w:rsidRPr="00B25073">
              <w:rPr>
                <w:rFonts w:cstheme="minorHAnsi"/>
                <w:color w:val="000000" w:themeColor="text1"/>
                <w:sz w:val="16"/>
                <w:szCs w:val="16"/>
                <w:vertAlign w:val="superscript"/>
              </w:rPr>
              <w:t>o</w:t>
            </w:r>
            <w:r w:rsidRPr="00B25073">
              <w:rPr>
                <w:rFonts w:cstheme="minorHAnsi"/>
                <w:color w:val="000000" w:themeColor="text1"/>
                <w:sz w:val="16"/>
                <w:szCs w:val="16"/>
              </w:rPr>
              <w:t xml:space="preserve">), mocowane do przegrody - białe, 4 szt., wym. ok. 37 x 37 cm </w:t>
            </w:r>
            <w:r w:rsidRPr="00B25073">
              <w:rPr>
                <w:rFonts w:cstheme="minorHAnsi"/>
                <w:bCs/>
                <w:color w:val="000000" w:themeColor="text1"/>
                <w:sz w:val="16"/>
                <w:szCs w:val="16"/>
              </w:rPr>
              <w:t xml:space="preserve">                                                                          </w:t>
            </w:r>
          </w:p>
          <w:p w:rsidR="00EE3391" w:rsidRPr="00B25073" w:rsidRDefault="00EE3391" w:rsidP="00CF025C">
            <w:pPr>
              <w:rPr>
                <w:rFonts w:cstheme="minorHAnsi"/>
                <w:color w:val="000000" w:themeColor="text1"/>
                <w:sz w:val="16"/>
                <w:szCs w:val="16"/>
              </w:rPr>
            </w:pPr>
            <w:r w:rsidRPr="00B25073">
              <w:rPr>
                <w:rFonts w:cstheme="minorHAnsi"/>
                <w:bCs/>
                <w:color w:val="000000" w:themeColor="text1"/>
                <w:sz w:val="16"/>
                <w:szCs w:val="16"/>
              </w:rPr>
              <w:t xml:space="preserve">13) </w:t>
            </w:r>
            <w:r w:rsidRPr="00B25073">
              <w:rPr>
                <w:rFonts w:cstheme="minorHAnsi"/>
                <w:color w:val="000000" w:themeColor="text1"/>
                <w:sz w:val="16"/>
                <w:szCs w:val="16"/>
              </w:rPr>
              <w:t>małe drzwiczki (wyposażone w zawiasy o kącie otwarcia 90</w:t>
            </w:r>
            <w:r w:rsidRPr="00B25073">
              <w:rPr>
                <w:rFonts w:cstheme="minorHAnsi"/>
                <w:color w:val="000000" w:themeColor="text1"/>
                <w:sz w:val="16"/>
                <w:szCs w:val="16"/>
                <w:vertAlign w:val="superscript"/>
              </w:rPr>
              <w:t>o</w:t>
            </w:r>
            <w:r w:rsidRPr="00B25073">
              <w:rPr>
                <w:rFonts w:cstheme="minorHAnsi"/>
                <w:color w:val="000000" w:themeColor="text1"/>
                <w:sz w:val="16"/>
                <w:szCs w:val="16"/>
              </w:rPr>
              <w:t>), mocowane do przegrody - niebieskie, 2 szt., wym. ok. 37 x 37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 xml:space="preserve">1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849"/>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17</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Stół na metalowym stelażu z kwadratowymi nogami. Blat wykonany z płyty laminowanej w tonacji buku o gr. ok. 1,8 cm, wykończonej obrzeżem o gr. ok. 0,2 cm.</w:t>
            </w:r>
            <w:r w:rsidRPr="00B25073">
              <w:rPr>
                <w:rFonts w:cstheme="minorHAnsi"/>
                <w:color w:val="000000" w:themeColor="text1"/>
                <w:sz w:val="16"/>
                <w:szCs w:val="16"/>
              </w:rPr>
              <w:br/>
              <w:t>• stelaż metalowy z profilu ok. 4 x 2 cm i ok. 3 x 3 cm, kolor stelażu: żółty,</w:t>
            </w:r>
            <w:r w:rsidRPr="00B25073">
              <w:rPr>
                <w:rFonts w:cstheme="minorHAnsi"/>
                <w:color w:val="000000" w:themeColor="text1"/>
                <w:sz w:val="16"/>
                <w:szCs w:val="16"/>
              </w:rPr>
              <w:br/>
              <w:t>• wym. blatu ok. 180 x 80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1683"/>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lastRenderedPageBreak/>
              <w:t>18</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Zestaw meblowy o wymiarach ok. 237,6 x 41,5 x 124,2 cm, wykonany z płyty laminowanej w tonacji klonu (korpus) oraz białej (przegrody i półki), o gr. ok. 1,8 cm, fronty o gr. ok. 1,8 cm pokryte trwałą okleiną termoplastyczną.</w:t>
            </w:r>
            <w:r w:rsidRPr="00B25073">
              <w:rPr>
                <w:rFonts w:cstheme="minorHAnsi"/>
                <w:color w:val="000000" w:themeColor="text1"/>
                <w:sz w:val="16"/>
                <w:szCs w:val="16"/>
              </w:rPr>
              <w:br/>
            </w:r>
            <w:r w:rsidRPr="00B25073">
              <w:rPr>
                <w:rFonts w:cstheme="minorHAnsi"/>
                <w:bCs/>
                <w:color w:val="000000" w:themeColor="text1"/>
                <w:sz w:val="16"/>
                <w:szCs w:val="16"/>
              </w:rPr>
              <w:t xml:space="preserve">1) </w:t>
            </w:r>
            <w:r w:rsidRPr="00B25073">
              <w:rPr>
                <w:rFonts w:cstheme="minorHAnsi"/>
                <w:color w:val="000000" w:themeColor="text1"/>
                <w:sz w:val="16"/>
                <w:szCs w:val="16"/>
              </w:rPr>
              <w:t>regał L z przegroda i 2 pólkami, 3 szt., wym. ok. 79,2 x 41,5 x 124,2 cm</w:t>
            </w:r>
            <w:r w:rsidRPr="00B25073">
              <w:rPr>
                <w:rFonts w:cstheme="minorHAnsi"/>
                <w:color w:val="000000" w:themeColor="text1"/>
                <w:sz w:val="16"/>
                <w:szCs w:val="16"/>
              </w:rPr>
              <w:br/>
            </w:r>
            <w:r w:rsidRPr="00B25073">
              <w:rPr>
                <w:rFonts w:cstheme="minorHAnsi"/>
                <w:bCs/>
                <w:color w:val="000000" w:themeColor="text1"/>
                <w:sz w:val="16"/>
                <w:szCs w:val="16"/>
              </w:rPr>
              <w:t xml:space="preserve">2) </w:t>
            </w:r>
            <w:r w:rsidRPr="00B25073">
              <w:rPr>
                <w:rFonts w:cstheme="minorHAnsi"/>
                <w:color w:val="000000" w:themeColor="text1"/>
                <w:sz w:val="16"/>
                <w:szCs w:val="16"/>
              </w:rPr>
              <w:t>drzwiczki małe (wyposażone w zawiasy o kącie otwarcia 90</w:t>
            </w:r>
            <w:r w:rsidRPr="00B25073">
              <w:rPr>
                <w:rFonts w:cstheme="minorHAnsi"/>
                <w:color w:val="000000" w:themeColor="text1"/>
                <w:sz w:val="16"/>
                <w:szCs w:val="16"/>
                <w:vertAlign w:val="superscript"/>
              </w:rPr>
              <w:t>o</w:t>
            </w:r>
            <w:r w:rsidRPr="00B25073">
              <w:rPr>
                <w:rFonts w:cstheme="minorHAnsi"/>
                <w:color w:val="000000" w:themeColor="text1"/>
                <w:sz w:val="16"/>
                <w:szCs w:val="16"/>
              </w:rPr>
              <w:t>) - białe, 4 szt., wym. ok. 37 x 37 cm</w:t>
            </w:r>
            <w:r w:rsidRPr="00B25073">
              <w:rPr>
                <w:rFonts w:cstheme="minorHAnsi"/>
                <w:color w:val="000000" w:themeColor="text1"/>
                <w:sz w:val="16"/>
                <w:szCs w:val="16"/>
              </w:rPr>
              <w:br/>
            </w:r>
            <w:r w:rsidRPr="00B25073">
              <w:rPr>
                <w:rFonts w:cstheme="minorHAnsi"/>
                <w:bCs/>
                <w:color w:val="000000" w:themeColor="text1"/>
                <w:sz w:val="16"/>
                <w:szCs w:val="16"/>
              </w:rPr>
              <w:t xml:space="preserve">3) </w:t>
            </w:r>
            <w:r w:rsidRPr="00B25073">
              <w:rPr>
                <w:rFonts w:cstheme="minorHAnsi"/>
                <w:color w:val="000000" w:themeColor="text1"/>
                <w:sz w:val="16"/>
                <w:szCs w:val="16"/>
              </w:rPr>
              <w:t>drzwiczki małe (wyposażone w zawiasy o kącie otwarcia 90</w:t>
            </w:r>
            <w:r w:rsidRPr="00B25073">
              <w:rPr>
                <w:rFonts w:cstheme="minorHAnsi"/>
                <w:color w:val="000000" w:themeColor="text1"/>
                <w:sz w:val="16"/>
                <w:szCs w:val="16"/>
                <w:vertAlign w:val="superscript"/>
              </w:rPr>
              <w:t>o</w:t>
            </w:r>
            <w:r w:rsidRPr="00B25073">
              <w:rPr>
                <w:rFonts w:cstheme="minorHAnsi"/>
                <w:color w:val="000000" w:themeColor="text1"/>
                <w:sz w:val="16"/>
                <w:szCs w:val="16"/>
              </w:rPr>
              <w:t xml:space="preserve">) - </w:t>
            </w:r>
            <w:proofErr w:type="spellStart"/>
            <w:r w:rsidRPr="00B25073">
              <w:rPr>
                <w:rFonts w:cstheme="minorHAnsi"/>
                <w:color w:val="000000" w:themeColor="text1"/>
                <w:sz w:val="16"/>
                <w:szCs w:val="16"/>
              </w:rPr>
              <w:t>limonkowe</w:t>
            </w:r>
            <w:proofErr w:type="spellEnd"/>
            <w:r w:rsidRPr="00B25073">
              <w:rPr>
                <w:rFonts w:cstheme="minorHAnsi"/>
                <w:color w:val="000000" w:themeColor="text1"/>
                <w:sz w:val="16"/>
                <w:szCs w:val="16"/>
              </w:rPr>
              <w:t>, 4 szt., wym. ok. 37 x 37 cm</w:t>
            </w:r>
            <w:r w:rsidRPr="00B25073">
              <w:rPr>
                <w:rFonts w:cstheme="minorHAnsi"/>
                <w:color w:val="000000" w:themeColor="text1"/>
                <w:sz w:val="16"/>
                <w:szCs w:val="16"/>
              </w:rPr>
              <w:br/>
            </w:r>
            <w:r w:rsidRPr="00B25073">
              <w:rPr>
                <w:rFonts w:cstheme="minorHAnsi"/>
                <w:bCs/>
                <w:color w:val="000000" w:themeColor="text1"/>
                <w:sz w:val="16"/>
                <w:szCs w:val="16"/>
              </w:rPr>
              <w:t xml:space="preserve">4) </w:t>
            </w:r>
            <w:r w:rsidRPr="00B25073">
              <w:rPr>
                <w:rFonts w:cstheme="minorHAnsi"/>
                <w:color w:val="000000" w:themeColor="text1"/>
                <w:sz w:val="16"/>
                <w:szCs w:val="16"/>
              </w:rPr>
              <w:t>drzwiczki małe (wyposażone w zawiasy o kącie otwarcia 90</w:t>
            </w:r>
            <w:r w:rsidRPr="00B25073">
              <w:rPr>
                <w:rFonts w:cstheme="minorHAnsi"/>
                <w:color w:val="000000" w:themeColor="text1"/>
                <w:sz w:val="16"/>
                <w:szCs w:val="16"/>
                <w:vertAlign w:val="superscript"/>
              </w:rPr>
              <w:t>o</w:t>
            </w:r>
            <w:r w:rsidRPr="00B25073">
              <w:rPr>
                <w:rFonts w:cstheme="minorHAnsi"/>
                <w:color w:val="000000" w:themeColor="text1"/>
                <w:sz w:val="16"/>
                <w:szCs w:val="16"/>
              </w:rPr>
              <w:t>) -niebieskie, 4 szt., wym. ok. 37 x 37 cm</w:t>
            </w:r>
            <w:r w:rsidRPr="00B25073">
              <w:rPr>
                <w:rFonts w:cstheme="minorHAnsi"/>
                <w:color w:val="000000" w:themeColor="text1"/>
                <w:sz w:val="16"/>
                <w:szCs w:val="16"/>
              </w:rPr>
              <w:br/>
            </w:r>
            <w:r w:rsidRPr="00B25073">
              <w:rPr>
                <w:rFonts w:cstheme="minorHAnsi"/>
                <w:bCs/>
                <w:color w:val="000000" w:themeColor="text1"/>
                <w:sz w:val="16"/>
                <w:szCs w:val="16"/>
              </w:rPr>
              <w:t xml:space="preserve">5) </w:t>
            </w:r>
            <w:r w:rsidRPr="00B25073">
              <w:rPr>
                <w:rFonts w:cstheme="minorHAnsi"/>
                <w:color w:val="000000" w:themeColor="text1"/>
                <w:sz w:val="16"/>
                <w:szCs w:val="16"/>
              </w:rPr>
              <w:t>szuflada wąska - biała, 4 szt., wym. frontu ok. 37 x 18,3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 xml:space="preserve">1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375"/>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19</w:t>
            </w:r>
          </w:p>
        </w:tc>
        <w:tc>
          <w:tcPr>
            <w:tcW w:w="3261" w:type="dxa"/>
            <w:shd w:val="clear" w:color="auto" w:fill="FFFFFF" w:themeFill="background1"/>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Krzesło w kolorze szarym, o wymiarach:</w:t>
            </w:r>
          </w:p>
          <w:p w:rsidR="00EE3391" w:rsidRPr="00B25073" w:rsidRDefault="00EE3391" w:rsidP="00EE3391">
            <w:pPr>
              <w:pStyle w:val="Akapitzlist"/>
              <w:numPr>
                <w:ilvl w:val="0"/>
                <w:numId w:val="3"/>
              </w:numPr>
              <w:ind w:left="168"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wysokość siedziska: 43 cm</w:t>
            </w:r>
          </w:p>
          <w:p w:rsidR="00EE3391" w:rsidRPr="00B25073" w:rsidRDefault="00EE3391" w:rsidP="00CF025C">
            <w:pPr>
              <w:ind w:firstLine="26"/>
              <w:rPr>
                <w:rFonts w:cstheme="minorHAnsi"/>
                <w:color w:val="000000" w:themeColor="text1"/>
                <w:sz w:val="16"/>
                <w:szCs w:val="16"/>
              </w:rPr>
            </w:pPr>
            <w:r w:rsidRPr="00B25073">
              <w:rPr>
                <w:rFonts w:cstheme="minorHAnsi"/>
                <w:color w:val="000000" w:themeColor="text1"/>
                <w:sz w:val="16"/>
                <w:szCs w:val="16"/>
              </w:rPr>
              <w:t xml:space="preserve">•  wysokość od siedziska do dolnej krawędzi oparcia: 20 cm </w:t>
            </w:r>
          </w:p>
          <w:p w:rsidR="00EE3391" w:rsidRPr="00B25073" w:rsidRDefault="00EE3391" w:rsidP="00EE3391">
            <w:pPr>
              <w:pStyle w:val="Akapitzlist"/>
              <w:numPr>
                <w:ilvl w:val="0"/>
                <w:numId w:val="3"/>
              </w:numPr>
              <w:ind w:left="168"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rozmiar siedziska 46 x 42 cm</w:t>
            </w:r>
          </w:p>
          <w:p w:rsidR="00EE3391" w:rsidRPr="00B25073" w:rsidRDefault="00EE3391" w:rsidP="00CF025C">
            <w:pPr>
              <w:ind w:firstLine="26"/>
              <w:rPr>
                <w:rFonts w:cstheme="minorHAnsi"/>
                <w:color w:val="000000" w:themeColor="text1"/>
                <w:sz w:val="16"/>
                <w:szCs w:val="16"/>
              </w:rPr>
            </w:pPr>
            <w:r w:rsidRPr="00B25073">
              <w:rPr>
                <w:rFonts w:cstheme="minorHAnsi"/>
                <w:color w:val="000000" w:themeColor="text1"/>
                <w:sz w:val="16"/>
                <w:szCs w:val="16"/>
              </w:rPr>
              <w:t>(wyżej wymienione wymiary z tolerancją ± 1 cm)</w:t>
            </w:r>
          </w:p>
          <w:p w:rsidR="00EE3391" w:rsidRPr="00B25073" w:rsidRDefault="00EE3391" w:rsidP="00EE3391">
            <w:pPr>
              <w:pStyle w:val="Akapitzlist"/>
              <w:numPr>
                <w:ilvl w:val="0"/>
                <w:numId w:val="3"/>
              </w:numPr>
              <w:ind w:left="168"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 przeznaczone dla dziecka o wzroście ok. 145 - 177 cm</w:t>
            </w:r>
          </w:p>
          <w:p w:rsidR="00EE3391" w:rsidRPr="00B25073" w:rsidRDefault="00EE3391" w:rsidP="00EE3391">
            <w:pPr>
              <w:pStyle w:val="Akapitzlist"/>
              <w:numPr>
                <w:ilvl w:val="0"/>
                <w:numId w:val="3"/>
              </w:numPr>
              <w:ind w:left="168"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wykonane z tworzywa sztucznego. </w:t>
            </w:r>
          </w:p>
          <w:p w:rsidR="00EE3391" w:rsidRPr="00B25073" w:rsidRDefault="00EE3391" w:rsidP="00EE3391">
            <w:pPr>
              <w:pStyle w:val="Akapitzlist"/>
              <w:numPr>
                <w:ilvl w:val="0"/>
                <w:numId w:val="3"/>
              </w:numPr>
              <w:ind w:left="168"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stelaż w kolorze srebrnym, wykonany z rury okrągłej o śr. ok. 3,2  cm.; szeroko rozstawione tylne nogi  zapewniające  stabilność, wykończone zatyczkami  z tworzywa chroniącego podłogę. </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12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525"/>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20</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Szafki dla dzieci i młodzieży na ubrania, przybory i pomoce. Wymiary: ok. 180 x 90 x 45 cm.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Szafka składająca się z 12 skrytek wykonana z blachy stalowej. Wewnątrz każdej skrytki znajduje się jedna półka. </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5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561"/>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21</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Szafki  dla dzieci i młodzieży na ubrania, przybory i pomoce. Wymiary: ok. 136 x 60 x 40 cm.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Szafka składająca się z 6 skrytek wykonana z blachy stalowej. Wewnątrz każdej skrytki znajduje się jedna półka.</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5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555"/>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22</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Szafki  dla dzieci i młodzieży na ubrania, przybory i pomoce Wymiary: ok. 150 x 75 x 45 cm.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Szafka składająca się z 9 skrytek wykonana z blachy stalowej. Wewnątrz każdej skrytki znajduje się jedna półka.</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10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691"/>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23</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Szatnia wykonana z płyty wiórowej w tonacji klonu.</w:t>
            </w:r>
            <w:r w:rsidRPr="00B25073">
              <w:rPr>
                <w:rFonts w:cstheme="minorHAnsi"/>
                <w:color w:val="000000" w:themeColor="text1"/>
                <w:sz w:val="16"/>
                <w:szCs w:val="16"/>
              </w:rPr>
              <w:br/>
              <w:t xml:space="preserve">W wyposażeniu: półki, miejsce na naklejenie znaczka, przegródka z haczykami oraz półeczka na buty. </w:t>
            </w:r>
          </w:p>
          <w:p w:rsidR="00EE3391" w:rsidRPr="00B25073" w:rsidRDefault="00EE3391" w:rsidP="00EE3391">
            <w:pPr>
              <w:pStyle w:val="Akapitzlist"/>
              <w:numPr>
                <w:ilvl w:val="0"/>
                <w:numId w:val="4"/>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wys. ławeczki ok. 32,5 cm i 26 cm, </w:t>
            </w:r>
          </w:p>
          <w:p w:rsidR="00EE3391" w:rsidRPr="00B25073" w:rsidRDefault="00EE3391" w:rsidP="00EE3391">
            <w:pPr>
              <w:pStyle w:val="Akapitzlist"/>
              <w:numPr>
                <w:ilvl w:val="0"/>
                <w:numId w:val="4"/>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wym. ok. 108,5 x 50 x 124,5 cm,</w:t>
            </w:r>
          </w:p>
          <w:p w:rsidR="00EE3391" w:rsidRPr="00B25073" w:rsidRDefault="00EE3391" w:rsidP="00EE3391">
            <w:pPr>
              <w:pStyle w:val="Akapitzlist"/>
              <w:numPr>
                <w:ilvl w:val="0"/>
                <w:numId w:val="4"/>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liczba schowków/wieszaków: 5.</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5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573"/>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24</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Drzwiczki do szatni, okrągły otwór – białe. Drzwiczki wykonane z foliowanej płyty MDF o gr. ok. 1,2 cm.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wym. ok. 19,1 x 65,3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5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553"/>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25</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Drzwiczki do szatni, okrągły otwór – szare. Drzwiczki wykonane z foliowanej płyty MDF o gr. ok. 1,2 cm.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wym. ok. 19,1 x 65,3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5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570"/>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26</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Drzwiczki do szatni, okrągły otwór – pomarańczowe. Drzwiczki wykonane z foliowanej płyty MDF o gr. ok. 1,2 cm. wym. ok. 19,1 x 65,3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5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285"/>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lastRenderedPageBreak/>
              <w:t>27</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Drzwiczki do szatni, okrągły otwór – </w:t>
            </w:r>
            <w:proofErr w:type="spellStart"/>
            <w:r w:rsidRPr="00B25073">
              <w:rPr>
                <w:rFonts w:cstheme="minorHAnsi"/>
                <w:color w:val="000000" w:themeColor="text1"/>
                <w:sz w:val="16"/>
                <w:szCs w:val="16"/>
              </w:rPr>
              <w:t>limonkowe</w:t>
            </w:r>
            <w:proofErr w:type="spellEnd"/>
            <w:r w:rsidRPr="00B25073">
              <w:rPr>
                <w:rFonts w:cstheme="minorHAnsi"/>
                <w:color w:val="000000" w:themeColor="text1"/>
                <w:sz w:val="16"/>
                <w:szCs w:val="16"/>
              </w:rPr>
              <w:t>. Drzwiczki wykonane z foliowanej płyty MDF o gr. ok. 1,2 cm. wym. ok. 19,1 x 65,3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10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917"/>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28</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Meble wykonane z płyty laminowanej o gr. ok. 1,8 cm, w tonacji klonu.</w:t>
            </w:r>
          </w:p>
          <w:p w:rsidR="00EE3391" w:rsidRPr="00B25073" w:rsidRDefault="00EE3391" w:rsidP="00EE3391">
            <w:pPr>
              <w:pStyle w:val="Akapitzlist"/>
              <w:numPr>
                <w:ilvl w:val="0"/>
                <w:numId w:val="5"/>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Szafa wysoka czterodrzwiowa - klon, 2 szt., wym. ok. 76 x 40 x 185 cm.</w:t>
            </w:r>
          </w:p>
          <w:p w:rsidR="00EE3391" w:rsidRPr="00B25073" w:rsidRDefault="00EE3391" w:rsidP="00EE3391">
            <w:pPr>
              <w:pStyle w:val="Akapitzlist"/>
              <w:numPr>
                <w:ilvl w:val="0"/>
                <w:numId w:val="5"/>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Regał wysoki z szafka - klon, 2 szt., wym. ok. 76 x 40 x 185 cm                                                                                                                               </w:t>
            </w:r>
          </w:p>
          <w:p w:rsidR="00EE3391" w:rsidRPr="00B25073" w:rsidRDefault="00EE3391" w:rsidP="00EE3391">
            <w:pPr>
              <w:pStyle w:val="Akapitzlist"/>
              <w:numPr>
                <w:ilvl w:val="0"/>
                <w:numId w:val="5"/>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Szafka niska z 1 półką, wykonana z  płyty laminowanej o gr. ok. 1,8 cm, 2 szt., wym. ok. 76 x 40 x 80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 xml:space="preserve">1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845"/>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29</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Komody z tworzywa sztucznego, na kółkach. Szuflady o poj. ok. 20 l. Ergonomiczny uchwyt sprawia, że łatwo się je wysuwa.</w:t>
            </w:r>
            <w:r w:rsidRPr="00B25073">
              <w:rPr>
                <w:rFonts w:cstheme="minorHAnsi"/>
                <w:color w:val="000000" w:themeColor="text1"/>
                <w:sz w:val="16"/>
                <w:szCs w:val="16"/>
              </w:rPr>
              <w:br/>
              <w:t xml:space="preserve">• wym. </w:t>
            </w:r>
            <w:proofErr w:type="spellStart"/>
            <w:r w:rsidRPr="00B25073">
              <w:rPr>
                <w:rFonts w:cstheme="minorHAnsi"/>
                <w:color w:val="000000" w:themeColor="text1"/>
                <w:sz w:val="16"/>
                <w:szCs w:val="16"/>
              </w:rPr>
              <w:t>wewn</w:t>
            </w:r>
            <w:proofErr w:type="spellEnd"/>
            <w:r w:rsidRPr="00B25073">
              <w:rPr>
                <w:rFonts w:cstheme="minorHAnsi"/>
                <w:color w:val="000000" w:themeColor="text1"/>
                <w:sz w:val="16"/>
                <w:szCs w:val="16"/>
              </w:rPr>
              <w:t>. szuflad: ok. 30 x 35 x 16,5 cm</w:t>
            </w:r>
            <w:r w:rsidRPr="00B25073">
              <w:rPr>
                <w:rFonts w:cstheme="minorHAnsi"/>
                <w:color w:val="000000" w:themeColor="text1"/>
                <w:sz w:val="16"/>
                <w:szCs w:val="16"/>
              </w:rPr>
              <w:br/>
              <w:t>• wym. ok. 37 x 38,5 x 84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688"/>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30</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Komoda z tworzywa sztucznego, na kółkach. Pojemniki o poj. ok. 10 l z wygodnymi uchwytami.</w:t>
            </w:r>
            <w:r w:rsidRPr="00B25073">
              <w:rPr>
                <w:rFonts w:cstheme="minorHAnsi"/>
                <w:color w:val="000000" w:themeColor="text1"/>
                <w:sz w:val="16"/>
                <w:szCs w:val="16"/>
              </w:rPr>
              <w:br/>
              <w:t xml:space="preserve">• wym. </w:t>
            </w:r>
            <w:proofErr w:type="spellStart"/>
            <w:r w:rsidRPr="00B25073">
              <w:rPr>
                <w:rFonts w:cstheme="minorHAnsi"/>
                <w:color w:val="000000" w:themeColor="text1"/>
                <w:sz w:val="16"/>
                <w:szCs w:val="16"/>
              </w:rPr>
              <w:t>wewn</w:t>
            </w:r>
            <w:proofErr w:type="spellEnd"/>
            <w:r w:rsidRPr="00B25073">
              <w:rPr>
                <w:rFonts w:cstheme="minorHAnsi"/>
                <w:color w:val="000000" w:themeColor="text1"/>
                <w:sz w:val="16"/>
                <w:szCs w:val="16"/>
              </w:rPr>
              <w:t>. pojemników: ok. 23 x 32 x 13,5 cm</w:t>
            </w:r>
            <w:r w:rsidRPr="00B25073">
              <w:rPr>
                <w:rFonts w:cstheme="minorHAnsi"/>
                <w:color w:val="000000" w:themeColor="text1"/>
                <w:sz w:val="16"/>
                <w:szCs w:val="16"/>
              </w:rPr>
              <w:br/>
              <w:t>• wym. ok. 29 x 35,5 x 69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712"/>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31</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Zestaw stołówkowy dla świetlicy środowiskowej. W skład zestawu wchodzą (minimum): </w:t>
            </w:r>
          </w:p>
          <w:p w:rsidR="00EE3391" w:rsidRPr="00B25073" w:rsidRDefault="00EE3391" w:rsidP="00EE3391">
            <w:pPr>
              <w:pStyle w:val="Akapitzlist"/>
              <w:numPr>
                <w:ilvl w:val="0"/>
                <w:numId w:val="6"/>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7 stołów, </w:t>
            </w:r>
          </w:p>
          <w:p w:rsidR="00EE3391" w:rsidRPr="00B25073" w:rsidRDefault="00EE3391" w:rsidP="00EE3391">
            <w:pPr>
              <w:pStyle w:val="Akapitzlist"/>
              <w:numPr>
                <w:ilvl w:val="0"/>
                <w:numId w:val="6"/>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48 krzeseł , </w:t>
            </w:r>
          </w:p>
          <w:p w:rsidR="00EE3391" w:rsidRPr="00B25073" w:rsidRDefault="00EE3391" w:rsidP="00EE3391">
            <w:pPr>
              <w:pStyle w:val="Akapitzlist"/>
              <w:numPr>
                <w:ilvl w:val="0"/>
                <w:numId w:val="6"/>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1 stolik pod termosy, </w:t>
            </w:r>
          </w:p>
          <w:p w:rsidR="00EE3391" w:rsidRPr="00B25073" w:rsidRDefault="00EE3391" w:rsidP="00EE3391">
            <w:pPr>
              <w:pStyle w:val="Akapitzlist"/>
              <w:numPr>
                <w:ilvl w:val="0"/>
                <w:numId w:val="6"/>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1 wózek do transportu naczyń, </w:t>
            </w:r>
          </w:p>
          <w:p w:rsidR="00EE3391" w:rsidRPr="00B25073" w:rsidRDefault="00EE3391" w:rsidP="00EE3391">
            <w:pPr>
              <w:pStyle w:val="Akapitzlist"/>
              <w:numPr>
                <w:ilvl w:val="0"/>
                <w:numId w:val="6"/>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wykonanie z płyt laminowanych,</w:t>
            </w:r>
          </w:p>
          <w:p w:rsidR="00EE3391" w:rsidRPr="00B25073" w:rsidRDefault="00EE3391" w:rsidP="00EE3391">
            <w:pPr>
              <w:pStyle w:val="Akapitzlist"/>
              <w:numPr>
                <w:ilvl w:val="0"/>
                <w:numId w:val="6"/>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kolor: klon, </w:t>
            </w:r>
          </w:p>
          <w:p w:rsidR="00EE3391" w:rsidRPr="00B25073" w:rsidRDefault="00EE3391" w:rsidP="00EE3391">
            <w:pPr>
              <w:pStyle w:val="Akapitzlist"/>
              <w:numPr>
                <w:ilvl w:val="0"/>
                <w:numId w:val="6"/>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stelaże okrągłe, aluminiowe.</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 xml:space="preserve">1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589"/>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32</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Zestaw meblowy  w odcieniu klon. Meble wykonane są z płyty laminowanej o gr. ok. 1,8 cm, w tonacji klonu.</w:t>
            </w:r>
          </w:p>
          <w:p w:rsidR="00EE3391" w:rsidRPr="00B25073" w:rsidRDefault="00EE3391" w:rsidP="00EE3391">
            <w:pPr>
              <w:pStyle w:val="Akapitzlist"/>
              <w:numPr>
                <w:ilvl w:val="0"/>
                <w:numId w:val="7"/>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Szafa wysoka czterodrzwiowa - klon, 2 szt., wym. ok. 76 x 40 x 185 cm</w:t>
            </w:r>
          </w:p>
          <w:p w:rsidR="00EE3391" w:rsidRPr="00B25073" w:rsidRDefault="00EE3391" w:rsidP="00EE3391">
            <w:pPr>
              <w:pStyle w:val="Akapitzlist"/>
              <w:numPr>
                <w:ilvl w:val="0"/>
                <w:numId w:val="7"/>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Regał wysoki z szafką - klon, 2 szt., wym. ok. 76 x 40 x 185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 xml:space="preserve">1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673"/>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33</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Duża skrzynia  do przechowywania. Wykonana z tworzywa sztucznego.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wym. ok. 124 x 55 x 62,5 cm</w:t>
            </w:r>
            <w:r w:rsidRPr="00B25073">
              <w:rPr>
                <w:rFonts w:cstheme="minorHAnsi"/>
                <w:color w:val="000000" w:themeColor="text1"/>
                <w:sz w:val="16"/>
                <w:szCs w:val="16"/>
              </w:rPr>
              <w:br/>
              <w:t>• maksymalne obciążenie 220 kg</w:t>
            </w:r>
            <w:r w:rsidRPr="00B25073">
              <w:rPr>
                <w:rFonts w:cstheme="minorHAnsi"/>
                <w:color w:val="000000" w:themeColor="text1"/>
                <w:sz w:val="16"/>
                <w:szCs w:val="16"/>
              </w:rPr>
              <w:br/>
              <w:t>• maksymalna ładowność wnętrza skrzyni 50 kg</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825"/>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34</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Pojemnik - funkcjonalny, wielozadaniowy pojemnik, do przechowywania różnych przedmiotów codziennego użytku (dokumentów, odzieży, zabawek).</w:t>
            </w:r>
            <w:r w:rsidRPr="00B25073">
              <w:rPr>
                <w:rFonts w:cstheme="minorHAnsi"/>
                <w:color w:val="000000" w:themeColor="text1"/>
                <w:sz w:val="16"/>
                <w:szCs w:val="16"/>
              </w:rPr>
              <w:br/>
              <w:t>• poj. ok. 30 l</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20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3828"/>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lastRenderedPageBreak/>
              <w:t>35</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Instrumenty w zestawie z szafką w tonacji brzozy, o wym. ok. 53,6 x 40 x 50 cm oraz zestaw zawierający co najmniej:</w:t>
            </w:r>
            <w:r w:rsidRPr="00B25073">
              <w:rPr>
                <w:rFonts w:cstheme="minorHAnsi"/>
                <w:color w:val="000000" w:themeColor="text1"/>
                <w:sz w:val="16"/>
                <w:szCs w:val="16"/>
              </w:rPr>
              <w:br/>
              <w:t>• dzwonki diatoniczne, 1 szt.</w:t>
            </w:r>
            <w:r w:rsidRPr="00B25073">
              <w:rPr>
                <w:rFonts w:cstheme="minorHAnsi"/>
                <w:color w:val="000000" w:themeColor="text1"/>
                <w:sz w:val="16"/>
                <w:szCs w:val="16"/>
              </w:rPr>
              <w:br/>
              <w:t>• trójkąt muzyczny, 2 szt.</w:t>
            </w:r>
            <w:r w:rsidRPr="00B25073">
              <w:rPr>
                <w:rFonts w:cstheme="minorHAnsi"/>
                <w:color w:val="000000" w:themeColor="text1"/>
                <w:sz w:val="16"/>
                <w:szCs w:val="16"/>
              </w:rPr>
              <w:br/>
              <w:t>• drewniane jajka, 1 para</w:t>
            </w:r>
            <w:r w:rsidRPr="00B25073">
              <w:rPr>
                <w:rFonts w:cstheme="minorHAnsi"/>
                <w:color w:val="000000" w:themeColor="text1"/>
                <w:sz w:val="16"/>
                <w:szCs w:val="16"/>
              </w:rPr>
              <w:br/>
              <w:t>• tamburyn, 2 szt.</w:t>
            </w:r>
            <w:r w:rsidRPr="00B25073">
              <w:rPr>
                <w:rFonts w:cstheme="minorHAnsi"/>
                <w:color w:val="000000" w:themeColor="text1"/>
                <w:sz w:val="16"/>
                <w:szCs w:val="16"/>
              </w:rPr>
              <w:br/>
              <w:t>• pałeczka z dzwoneczkami, 2 szt.</w:t>
            </w:r>
            <w:r w:rsidRPr="00B25073">
              <w:rPr>
                <w:rFonts w:cstheme="minorHAnsi"/>
                <w:color w:val="000000" w:themeColor="text1"/>
                <w:sz w:val="16"/>
                <w:szCs w:val="16"/>
              </w:rPr>
              <w:br/>
              <w:t xml:space="preserve">• drewniane </w:t>
            </w:r>
            <w:proofErr w:type="spellStart"/>
            <w:r w:rsidRPr="00B25073">
              <w:rPr>
                <w:rFonts w:cstheme="minorHAnsi"/>
                <w:color w:val="000000" w:themeColor="text1"/>
                <w:sz w:val="16"/>
                <w:szCs w:val="16"/>
              </w:rPr>
              <w:t>jingle</w:t>
            </w:r>
            <w:proofErr w:type="spellEnd"/>
            <w:r w:rsidRPr="00B25073">
              <w:rPr>
                <w:rFonts w:cstheme="minorHAnsi"/>
                <w:color w:val="000000" w:themeColor="text1"/>
                <w:sz w:val="16"/>
                <w:szCs w:val="16"/>
              </w:rPr>
              <w:t>, 2 szt.</w:t>
            </w:r>
            <w:r w:rsidRPr="00B25073">
              <w:rPr>
                <w:rFonts w:cstheme="minorHAnsi"/>
                <w:color w:val="000000" w:themeColor="text1"/>
                <w:sz w:val="16"/>
                <w:szCs w:val="16"/>
              </w:rPr>
              <w:br/>
              <w:t>• taneczna łyżeczka, 1 szt.</w:t>
            </w:r>
            <w:r w:rsidRPr="00B25073">
              <w:rPr>
                <w:rFonts w:cstheme="minorHAnsi"/>
                <w:color w:val="000000" w:themeColor="text1"/>
                <w:sz w:val="16"/>
                <w:szCs w:val="16"/>
              </w:rPr>
              <w:br/>
              <w:t>• dzwoneczki na rękę, 4 szt.</w:t>
            </w:r>
            <w:r w:rsidRPr="00B25073">
              <w:rPr>
                <w:rFonts w:cstheme="minorHAnsi"/>
                <w:color w:val="000000" w:themeColor="text1"/>
                <w:sz w:val="16"/>
                <w:szCs w:val="16"/>
              </w:rPr>
              <w:br/>
              <w:t>• dzwoneczki na pas, 1 szt.</w:t>
            </w:r>
            <w:r w:rsidRPr="00B25073">
              <w:rPr>
                <w:rFonts w:cstheme="minorHAnsi"/>
                <w:color w:val="000000" w:themeColor="text1"/>
                <w:sz w:val="16"/>
                <w:szCs w:val="16"/>
              </w:rPr>
              <w:br/>
              <w:t>• talerze małe, 2 pary</w:t>
            </w:r>
            <w:r w:rsidRPr="00B25073">
              <w:rPr>
                <w:rFonts w:cstheme="minorHAnsi"/>
                <w:color w:val="000000" w:themeColor="text1"/>
                <w:sz w:val="16"/>
                <w:szCs w:val="16"/>
              </w:rPr>
              <w:br/>
              <w:t>• bębenek, 1 szt.</w:t>
            </w:r>
            <w:r w:rsidRPr="00B25073">
              <w:rPr>
                <w:rFonts w:cstheme="minorHAnsi"/>
                <w:color w:val="000000" w:themeColor="text1"/>
                <w:sz w:val="16"/>
                <w:szCs w:val="16"/>
              </w:rPr>
              <w:br/>
              <w:t>• harmonijka, 1 szt.</w:t>
            </w:r>
            <w:r w:rsidRPr="00B25073">
              <w:rPr>
                <w:rFonts w:cstheme="minorHAnsi"/>
                <w:color w:val="000000" w:themeColor="text1"/>
                <w:sz w:val="16"/>
                <w:szCs w:val="16"/>
              </w:rPr>
              <w:br/>
              <w:t xml:space="preserve">• </w:t>
            </w:r>
            <w:proofErr w:type="spellStart"/>
            <w:r w:rsidRPr="00B25073">
              <w:rPr>
                <w:rFonts w:cstheme="minorHAnsi"/>
                <w:color w:val="000000" w:themeColor="text1"/>
                <w:sz w:val="16"/>
                <w:szCs w:val="16"/>
              </w:rPr>
              <w:t>tonblok</w:t>
            </w:r>
            <w:proofErr w:type="spellEnd"/>
            <w:r w:rsidRPr="00B25073">
              <w:rPr>
                <w:rFonts w:cstheme="minorHAnsi"/>
                <w:color w:val="000000" w:themeColor="text1"/>
                <w:sz w:val="16"/>
                <w:szCs w:val="16"/>
              </w:rPr>
              <w:t>, 1 szt.</w:t>
            </w:r>
            <w:r w:rsidRPr="00B25073">
              <w:rPr>
                <w:rFonts w:cstheme="minorHAnsi"/>
                <w:color w:val="000000" w:themeColor="text1"/>
                <w:sz w:val="16"/>
                <w:szCs w:val="16"/>
              </w:rPr>
              <w:br/>
              <w:t>• tarka guiro, 1 szt.</w:t>
            </w:r>
            <w:r w:rsidRPr="00B25073">
              <w:rPr>
                <w:rFonts w:cstheme="minorHAnsi"/>
                <w:color w:val="000000" w:themeColor="text1"/>
                <w:sz w:val="16"/>
                <w:szCs w:val="16"/>
              </w:rPr>
              <w:br/>
              <w:t>• kastaniety z rączką, 2 szt.</w:t>
            </w:r>
            <w:r w:rsidRPr="00B25073">
              <w:rPr>
                <w:rFonts w:cstheme="minorHAnsi"/>
                <w:color w:val="000000" w:themeColor="text1"/>
                <w:sz w:val="16"/>
                <w:szCs w:val="16"/>
              </w:rPr>
              <w:br/>
              <w:t>• plastikowe marakasy, 1 para</w:t>
            </w:r>
            <w:r w:rsidRPr="00B25073">
              <w:rPr>
                <w:rFonts w:cstheme="minorHAnsi"/>
                <w:color w:val="000000" w:themeColor="text1"/>
                <w:sz w:val="16"/>
                <w:szCs w:val="16"/>
              </w:rPr>
              <w:br/>
              <w:t>• maxi guiro meksykańskie, 1 szt.</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 xml:space="preserve">2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835"/>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36</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Mobilne pojemniki do przechowywania zabawek, książek, pomocy edukacyjnych. Wykonane z płyty laminowanej o gr. ok. 1,8 cm, w tonacji klonu oraz z płyty o gr. ok. 1,8 cm pokrytej trwałą okleiną termoplastyczną.                                                                                                                                                                        • wym. ok. 41,5 x 41,5 x 39 cm</w:t>
            </w:r>
            <w:r w:rsidRPr="00B25073">
              <w:rPr>
                <w:rFonts w:cstheme="minorHAnsi"/>
                <w:color w:val="000000" w:themeColor="text1"/>
                <w:sz w:val="16"/>
                <w:szCs w:val="16"/>
              </w:rPr>
              <w:br/>
              <w:t>• w środku przegroda</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408"/>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37</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Koszyk nastawny do komody.</w:t>
            </w:r>
          </w:p>
          <w:p w:rsidR="00EE3391" w:rsidRPr="00B25073" w:rsidRDefault="00EE3391" w:rsidP="00EE3391">
            <w:pPr>
              <w:pStyle w:val="Akapitzlist"/>
              <w:numPr>
                <w:ilvl w:val="0"/>
                <w:numId w:val="8"/>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wym. ok. 27 x 17 x 10 cm</w:t>
            </w:r>
          </w:p>
        </w:tc>
        <w:tc>
          <w:tcPr>
            <w:tcW w:w="1134" w:type="dxa"/>
            <w:vAlign w:val="center"/>
          </w:tcPr>
          <w:p w:rsidR="00EE3391" w:rsidRPr="00B25073" w:rsidRDefault="00EE3391" w:rsidP="00EE3391">
            <w:pPr>
              <w:pStyle w:val="Akapitzlist"/>
              <w:numPr>
                <w:ilvl w:val="0"/>
                <w:numId w:val="9"/>
              </w:numPr>
              <w:jc w:val="center"/>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szt.</w:t>
            </w:r>
          </w:p>
        </w:tc>
        <w:tc>
          <w:tcPr>
            <w:tcW w:w="1417" w:type="dxa"/>
          </w:tcPr>
          <w:p w:rsidR="00EE3391" w:rsidRPr="00B25073" w:rsidRDefault="00EE3391" w:rsidP="00EE3391">
            <w:pPr>
              <w:pStyle w:val="Akapitzlist"/>
              <w:numPr>
                <w:ilvl w:val="0"/>
                <w:numId w:val="9"/>
              </w:numPr>
              <w:jc w:val="center"/>
              <w:rPr>
                <w:rFonts w:asciiTheme="minorHAnsi" w:hAnsiTheme="minorHAnsi" w:cstheme="minorHAnsi"/>
                <w:color w:val="000000" w:themeColor="text1"/>
                <w:sz w:val="16"/>
                <w:szCs w:val="16"/>
              </w:rPr>
            </w:pPr>
          </w:p>
        </w:tc>
        <w:tc>
          <w:tcPr>
            <w:tcW w:w="1418" w:type="dxa"/>
          </w:tcPr>
          <w:p w:rsidR="00EE3391" w:rsidRPr="00B25073" w:rsidRDefault="00EE3391" w:rsidP="00EE3391">
            <w:pPr>
              <w:pStyle w:val="Akapitzlist"/>
              <w:numPr>
                <w:ilvl w:val="0"/>
                <w:numId w:val="9"/>
              </w:numPr>
              <w:jc w:val="center"/>
              <w:rPr>
                <w:rFonts w:asciiTheme="minorHAnsi" w:hAnsiTheme="minorHAnsi" w:cstheme="minorHAnsi"/>
                <w:color w:val="000000" w:themeColor="text1"/>
                <w:sz w:val="16"/>
                <w:szCs w:val="16"/>
              </w:rPr>
            </w:pPr>
          </w:p>
        </w:tc>
        <w:tc>
          <w:tcPr>
            <w:tcW w:w="851" w:type="dxa"/>
          </w:tcPr>
          <w:p w:rsidR="00EE3391" w:rsidRPr="00B25073" w:rsidRDefault="00EE3391" w:rsidP="00EE3391">
            <w:pPr>
              <w:pStyle w:val="Akapitzlist"/>
              <w:numPr>
                <w:ilvl w:val="0"/>
                <w:numId w:val="9"/>
              </w:numPr>
              <w:jc w:val="center"/>
              <w:rPr>
                <w:rFonts w:asciiTheme="minorHAnsi" w:hAnsiTheme="minorHAnsi" w:cstheme="minorHAnsi"/>
                <w:color w:val="000000" w:themeColor="text1"/>
                <w:sz w:val="16"/>
                <w:szCs w:val="16"/>
              </w:rPr>
            </w:pPr>
          </w:p>
        </w:tc>
        <w:tc>
          <w:tcPr>
            <w:tcW w:w="1417" w:type="dxa"/>
          </w:tcPr>
          <w:p w:rsidR="00EE3391" w:rsidRPr="00B25073" w:rsidRDefault="00EE3391" w:rsidP="00EE3391">
            <w:pPr>
              <w:pStyle w:val="Akapitzlist"/>
              <w:numPr>
                <w:ilvl w:val="0"/>
                <w:numId w:val="9"/>
              </w:numPr>
              <w:jc w:val="center"/>
              <w:rPr>
                <w:rFonts w:asciiTheme="minorHAnsi" w:hAnsiTheme="minorHAnsi" w:cstheme="minorHAnsi"/>
                <w:color w:val="000000" w:themeColor="text1"/>
                <w:sz w:val="16"/>
                <w:szCs w:val="16"/>
              </w:rPr>
            </w:pPr>
          </w:p>
        </w:tc>
      </w:tr>
      <w:tr w:rsidR="00EE3391" w:rsidRPr="00B25073" w:rsidTr="00EE3391">
        <w:trPr>
          <w:trHeight w:val="418"/>
        </w:trPr>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38</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Makatka na jadłospis w kształcie garnuszka, z warzywami.</w:t>
            </w:r>
          </w:p>
          <w:p w:rsidR="00EE3391" w:rsidRPr="00B25073" w:rsidRDefault="00EE3391" w:rsidP="00EE3391">
            <w:pPr>
              <w:pStyle w:val="Akapitzlist"/>
              <w:numPr>
                <w:ilvl w:val="0"/>
                <w:numId w:val="8"/>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formatu A4</w:t>
            </w:r>
          </w:p>
          <w:p w:rsidR="00EE3391" w:rsidRPr="00B25073" w:rsidRDefault="00EE3391" w:rsidP="00EE3391">
            <w:pPr>
              <w:pStyle w:val="Akapitzlist"/>
              <w:numPr>
                <w:ilvl w:val="0"/>
                <w:numId w:val="8"/>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wym. ok. 47 x 52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538"/>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39</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Tablica biała, magnetyczna,  na  stojaku  z  uchwytem  na  papier.  Wym. ok. 70 x 100  cm,  ze  stojakiem o wym. ok. 104 x 14 x 74  cm. Dodatkowo w zestawie (minimum): gąbka, mazak, 6 magnesów.</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463"/>
        </w:trPr>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40</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Zestaw do tablic </w:t>
            </w:r>
            <w:proofErr w:type="spellStart"/>
            <w:r w:rsidRPr="00B25073">
              <w:rPr>
                <w:rFonts w:cstheme="minorHAnsi"/>
                <w:color w:val="000000" w:themeColor="text1"/>
                <w:sz w:val="16"/>
                <w:szCs w:val="16"/>
              </w:rPr>
              <w:t>suchościeralnych</w:t>
            </w:r>
            <w:proofErr w:type="spellEnd"/>
            <w:r w:rsidRPr="00B25073">
              <w:rPr>
                <w:rFonts w:cstheme="minorHAnsi"/>
                <w:color w:val="000000" w:themeColor="text1"/>
                <w:sz w:val="16"/>
                <w:szCs w:val="16"/>
              </w:rPr>
              <w:t xml:space="preserve">. W skład zestawu wchodzą (minimum): płyn do tablic ścieralnych, zestawy magnesów, </w:t>
            </w:r>
            <w:proofErr w:type="spellStart"/>
            <w:r w:rsidRPr="00B25073">
              <w:rPr>
                <w:rFonts w:cstheme="minorHAnsi"/>
                <w:color w:val="000000" w:themeColor="text1"/>
                <w:sz w:val="16"/>
                <w:szCs w:val="16"/>
              </w:rPr>
              <w:t>czyściki</w:t>
            </w:r>
            <w:proofErr w:type="spellEnd"/>
            <w:r w:rsidRPr="00B25073">
              <w:rPr>
                <w:rFonts w:cstheme="minorHAnsi"/>
                <w:color w:val="000000" w:themeColor="text1"/>
                <w:sz w:val="16"/>
                <w:szCs w:val="16"/>
              </w:rPr>
              <w:t xml:space="preserve"> magnetyczne, magnetyczny uchwyt do papieru, markery.</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 xml:space="preserve">2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545"/>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41</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Dywan jednokolorowy – szary, wym. ok. 3 x 4 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190"/>
        </w:trPr>
        <w:tc>
          <w:tcPr>
            <w:tcW w:w="567" w:type="dxa"/>
            <w:shd w:val="clear" w:color="auto" w:fill="auto"/>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42</w:t>
            </w:r>
          </w:p>
        </w:tc>
        <w:tc>
          <w:tcPr>
            <w:tcW w:w="3261" w:type="dxa"/>
            <w:shd w:val="clear" w:color="auto" w:fill="auto"/>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Książki z serii „ Basia i ..” Basia to nowoczesna, zabawna i mądra przyjaciółka dziecka. Historie na bardzo aktualne tematy.</w:t>
            </w:r>
          </w:p>
          <w:p w:rsidR="00EE3391" w:rsidRPr="00B25073" w:rsidRDefault="00EE3391" w:rsidP="00EE3391">
            <w:pPr>
              <w:pStyle w:val="Akapitzlist"/>
              <w:numPr>
                <w:ilvl w:val="0"/>
                <w:numId w:val="10"/>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zestaw książek składa się z 18 tytułów</w:t>
            </w:r>
          </w:p>
        </w:tc>
        <w:tc>
          <w:tcPr>
            <w:tcW w:w="1134" w:type="dxa"/>
            <w:shd w:val="clear" w:color="auto" w:fill="auto"/>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 xml:space="preserve">1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297"/>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43</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Poduchy do siedzenia. Miękkie, wygodne poduchy - zwierzątka w wesołych kolorach ożywią każde wnętrze.</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570"/>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44</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Tablica korkowa - błękitna, w drewnianej oprawie, do prezentacji prac i wywieszania ogłoszeń.</w:t>
            </w:r>
            <w:r w:rsidRPr="00B25073">
              <w:rPr>
                <w:rFonts w:cstheme="minorHAnsi"/>
                <w:color w:val="000000" w:themeColor="text1"/>
                <w:sz w:val="16"/>
                <w:szCs w:val="16"/>
              </w:rPr>
              <w:br/>
              <w:t>• wym. ok. 100 x 200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833"/>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45</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Wielofunkcyjna tablica multimedialna.</w:t>
            </w:r>
            <w:r w:rsidRPr="00B25073">
              <w:rPr>
                <w:rFonts w:cstheme="minorHAnsi"/>
                <w:color w:val="000000" w:themeColor="text1"/>
                <w:sz w:val="16"/>
                <w:szCs w:val="16"/>
              </w:rPr>
              <w:br/>
              <w:t xml:space="preserve">W  skład  zestawu  wchodzi (minimum): mobilny  składany ekran, projektor </w:t>
            </w:r>
            <w:proofErr w:type="spellStart"/>
            <w:r w:rsidRPr="00B25073">
              <w:rPr>
                <w:rFonts w:cstheme="minorHAnsi"/>
                <w:color w:val="000000" w:themeColor="text1"/>
                <w:sz w:val="16"/>
                <w:szCs w:val="16"/>
              </w:rPr>
              <w:t>ultrakrótkoogniskowy</w:t>
            </w:r>
            <w:proofErr w:type="spellEnd"/>
            <w:r w:rsidRPr="00B25073">
              <w:rPr>
                <w:rFonts w:cstheme="minorHAnsi"/>
                <w:color w:val="000000" w:themeColor="text1"/>
                <w:sz w:val="16"/>
                <w:szCs w:val="16"/>
              </w:rPr>
              <w:t>, nagłośnienie,  wbudowany komputer, wysuwany wysięgnik na projektor, zestaw czujników uderzeń piłki, klawiatura, piłeczki, pojemniki.</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562"/>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46</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Moduł interaktywny do wielofunkcyjnej tablicy multimedialnej - pozwala na zamianę tablicy w interaktywną, którą można obsługiwać za pomocą specjalnego pisaka.</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1831"/>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lastRenderedPageBreak/>
              <w:t>47</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Zestaw multimedialny.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W skład zestawu wchodzą (minimum):</w:t>
            </w:r>
          </w:p>
          <w:p w:rsidR="00EE3391" w:rsidRPr="00B25073" w:rsidRDefault="00EE3391" w:rsidP="00EE3391">
            <w:pPr>
              <w:pStyle w:val="Akapitzlist"/>
              <w:numPr>
                <w:ilvl w:val="0"/>
                <w:numId w:val="10"/>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Tablica   interaktywna   panoramiczna   wielodotykowa   ceramiczna, 1 szt.   </w:t>
            </w:r>
          </w:p>
          <w:p w:rsidR="00EE3391" w:rsidRPr="00B25073" w:rsidRDefault="00EE3391" w:rsidP="00CF025C">
            <w:pPr>
              <w:pStyle w:val="Akapitzlist"/>
              <w:ind w:left="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Obsługa   systemów: Windows XP/Vista/7/8/10, Mac. </w:t>
            </w:r>
          </w:p>
          <w:p w:rsidR="00EE3391" w:rsidRPr="00B25073" w:rsidRDefault="00EE3391" w:rsidP="00CF025C">
            <w:pPr>
              <w:pStyle w:val="Akapitzlist"/>
              <w:ind w:left="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Powierzchnia ceramiczna, magnetyczna. </w:t>
            </w:r>
          </w:p>
          <w:p w:rsidR="00EE3391" w:rsidRPr="00B25073" w:rsidRDefault="00EE3391" w:rsidP="00CF025C">
            <w:pPr>
              <w:pStyle w:val="Akapitzlist"/>
              <w:ind w:left="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Przekątna obszaru roboczego 89 cali. </w:t>
            </w:r>
          </w:p>
          <w:p w:rsidR="00EE3391" w:rsidRPr="00B25073" w:rsidRDefault="00EE3391" w:rsidP="00CF025C">
            <w:pPr>
              <w:pStyle w:val="Akapitzlist"/>
              <w:ind w:left="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Powierzchnia całkowita 195,4 x 113,7 cm. Format 16:10.</w:t>
            </w:r>
          </w:p>
          <w:p w:rsidR="00EE3391" w:rsidRPr="00B25073" w:rsidRDefault="00EE3391" w:rsidP="00EE3391">
            <w:pPr>
              <w:pStyle w:val="Akapitzlist"/>
              <w:numPr>
                <w:ilvl w:val="0"/>
                <w:numId w:val="10"/>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 Projektor </w:t>
            </w:r>
            <w:proofErr w:type="spellStart"/>
            <w:r w:rsidRPr="00B25073">
              <w:rPr>
                <w:rFonts w:asciiTheme="minorHAnsi" w:hAnsiTheme="minorHAnsi" w:cstheme="minorHAnsi"/>
                <w:color w:val="000000" w:themeColor="text1"/>
                <w:sz w:val="16"/>
                <w:szCs w:val="16"/>
              </w:rPr>
              <w:t>ultrakrótkoogniskowy</w:t>
            </w:r>
            <w:proofErr w:type="spellEnd"/>
            <w:r w:rsidRPr="00B25073">
              <w:rPr>
                <w:rFonts w:asciiTheme="minorHAnsi" w:hAnsiTheme="minorHAnsi" w:cstheme="minorHAnsi"/>
                <w:color w:val="000000" w:themeColor="text1"/>
                <w:sz w:val="16"/>
                <w:szCs w:val="16"/>
              </w:rPr>
              <w:t xml:space="preserve"> - 675W, 1 szt. </w:t>
            </w:r>
          </w:p>
          <w:p w:rsidR="00EE3391" w:rsidRPr="00B25073" w:rsidRDefault="00EE3391" w:rsidP="00CF025C">
            <w:pPr>
              <w:pStyle w:val="Akapitzlist"/>
              <w:ind w:left="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Technologia 3LCD. Odległość projekcji od 0,4 m. </w:t>
            </w:r>
          </w:p>
          <w:p w:rsidR="00EE3391" w:rsidRPr="00B25073" w:rsidRDefault="00EE3391" w:rsidP="00CF025C">
            <w:pPr>
              <w:pStyle w:val="Akapitzlist"/>
              <w:ind w:left="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Jasność 3200 ANSI Lumenów, kontrast 14000:1, żywotność lampy do 5000 h, proporcja obrazu 16:10</w:t>
            </w:r>
          </w:p>
          <w:p w:rsidR="00EE3391" w:rsidRPr="00B25073" w:rsidRDefault="00EE3391" w:rsidP="00EE3391">
            <w:pPr>
              <w:pStyle w:val="Akapitzlist"/>
              <w:numPr>
                <w:ilvl w:val="0"/>
                <w:numId w:val="10"/>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 Głośniki do tablic interaktywnych, 1 szt. Współpracują z komputerem przez kabel USB. </w:t>
            </w:r>
          </w:p>
          <w:p w:rsidR="00EE3391" w:rsidRPr="00B25073" w:rsidRDefault="00EE3391" w:rsidP="00CF025C">
            <w:pPr>
              <w:pStyle w:val="Akapitzlist"/>
              <w:ind w:left="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Moc 20Wx2, częstotliwość 45Hz-18KHz, przyłącza wyjściowe RCAx2 (USB Ax2), pobór prądu &lt;4A, HDMI do podłączenia tablicy.</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 xml:space="preserve">1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553"/>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48</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Zestaw do karaoke - mikrofonowy system bezprzewodowy. Dwukanałowy odbiornik bezprzewodowy wraz z dwoma mikrofonami </w:t>
            </w:r>
            <w:proofErr w:type="spellStart"/>
            <w:r w:rsidRPr="00B25073">
              <w:rPr>
                <w:rFonts w:cstheme="minorHAnsi"/>
                <w:color w:val="000000" w:themeColor="text1"/>
                <w:sz w:val="16"/>
                <w:szCs w:val="16"/>
              </w:rPr>
              <w:t>doręcznymi</w:t>
            </w:r>
            <w:proofErr w:type="spellEnd"/>
            <w:r w:rsidRPr="00B25073">
              <w:rPr>
                <w:rFonts w:cstheme="minorHAnsi"/>
                <w:color w:val="000000" w:themeColor="text1"/>
                <w:sz w:val="16"/>
                <w:szCs w:val="16"/>
              </w:rPr>
              <w:t>. System pracuje na częstotliwościach 200.175MHz/201.400MHz.</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 xml:space="preserve">3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562"/>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49</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Puszki dźwiękowe.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Drewniane puszki z uchwytami, które wydają różne tony dźwięków.</w:t>
            </w:r>
            <w:r w:rsidRPr="00B25073">
              <w:rPr>
                <w:rFonts w:cstheme="minorHAnsi"/>
                <w:color w:val="000000" w:themeColor="text1"/>
                <w:sz w:val="16"/>
                <w:szCs w:val="16"/>
              </w:rPr>
              <w:br/>
              <w:t xml:space="preserve">• podstawa o wym. ok. 30 x 16 x 2 cm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min. 8 szt. puszek o wym. ok. 6 x 6 x 4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 xml:space="preserve">1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428"/>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50</w:t>
            </w:r>
          </w:p>
        </w:tc>
        <w:tc>
          <w:tcPr>
            <w:tcW w:w="3261" w:type="dxa"/>
            <w:shd w:val="clear" w:color="auto" w:fill="FFFFFF" w:themeFill="background1"/>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Gra rozwijająca pamięć, wrażliwość słuchową oraz koordynację słuchowo-wzrokową. Gra polega na zebraniu jak największej ilości par kloców, wydających ten sam odgłos.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W zestawie (minimum): </w:t>
            </w:r>
          </w:p>
          <w:p w:rsidR="00EE3391" w:rsidRPr="00B25073" w:rsidRDefault="00EE3391" w:rsidP="00EE3391">
            <w:pPr>
              <w:pStyle w:val="Akapitzlist"/>
              <w:numPr>
                <w:ilvl w:val="0"/>
                <w:numId w:val="10"/>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klocki, ok. 15 szt., </w:t>
            </w:r>
          </w:p>
          <w:p w:rsidR="00EE3391" w:rsidRPr="00B25073" w:rsidRDefault="00EE3391" w:rsidP="00EE3391">
            <w:pPr>
              <w:pStyle w:val="Akapitzlist"/>
              <w:numPr>
                <w:ilvl w:val="0"/>
                <w:numId w:val="10"/>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plansza, </w:t>
            </w:r>
          </w:p>
          <w:p w:rsidR="00EE3391" w:rsidRPr="00B25073" w:rsidRDefault="00EE3391" w:rsidP="00EE3391">
            <w:pPr>
              <w:pStyle w:val="Akapitzlist"/>
              <w:numPr>
                <w:ilvl w:val="0"/>
                <w:numId w:val="10"/>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kolorowa kostka, </w:t>
            </w:r>
          </w:p>
          <w:p w:rsidR="00EE3391" w:rsidRPr="00B25073" w:rsidRDefault="00EE3391" w:rsidP="00EE3391">
            <w:pPr>
              <w:pStyle w:val="Akapitzlist"/>
              <w:numPr>
                <w:ilvl w:val="0"/>
                <w:numId w:val="10"/>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instrukcja,</w:t>
            </w:r>
          </w:p>
          <w:p w:rsidR="00EE3391" w:rsidRPr="00B25073" w:rsidRDefault="00EE3391" w:rsidP="00EE3391">
            <w:pPr>
              <w:pStyle w:val="Akapitzlist"/>
              <w:numPr>
                <w:ilvl w:val="0"/>
                <w:numId w:val="10"/>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notes.</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534"/>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51</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Tęczowe  pudełka, które pozwalają na nagrywanie i odtwarzanie min. 10-sekundowych sekwencji.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W zestawie (minimum):</w:t>
            </w:r>
          </w:p>
          <w:p w:rsidR="00EE3391" w:rsidRPr="00B25073" w:rsidRDefault="00EE3391" w:rsidP="00EE3391">
            <w:pPr>
              <w:pStyle w:val="Akapitzlist"/>
              <w:numPr>
                <w:ilvl w:val="0"/>
                <w:numId w:val="11"/>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5 kolorowych pudełek,</w:t>
            </w:r>
          </w:p>
          <w:p w:rsidR="00EE3391" w:rsidRPr="00B25073" w:rsidRDefault="00EE3391" w:rsidP="00EE3391">
            <w:pPr>
              <w:pStyle w:val="Akapitzlist"/>
              <w:numPr>
                <w:ilvl w:val="0"/>
                <w:numId w:val="11"/>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baterie.</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428"/>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52</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Gra umożliwiająca ćwiczenie percepcji słuchowej, rozwijająca umiejętność identyfikowania i kategoryzowania dźwięków. W zestawie (minimum): 95 obrazków z postaciami - symbolami poszczególnych kategorii, min. 3 plansze kontrolne.</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548"/>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53</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Zagadki obrazkowo-dźwiękowe, tematyka: dźwięki otoczenia, format: min.  A4.</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W zestawie (minimum): </w:t>
            </w:r>
          </w:p>
          <w:p w:rsidR="00EE3391" w:rsidRPr="00B25073" w:rsidRDefault="00EE3391" w:rsidP="00EE3391">
            <w:pPr>
              <w:pStyle w:val="Akapitzlist"/>
              <w:numPr>
                <w:ilvl w:val="0"/>
                <w:numId w:val="12"/>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20 dwustronn</w:t>
            </w:r>
            <w:r w:rsidRPr="00B25073">
              <w:rPr>
                <w:rFonts w:cstheme="minorHAnsi"/>
                <w:color w:val="000000" w:themeColor="text1"/>
                <w:sz w:val="16"/>
                <w:szCs w:val="16"/>
              </w:rPr>
              <w:t xml:space="preserve">ych </w:t>
            </w:r>
            <w:r w:rsidRPr="00B25073">
              <w:rPr>
                <w:rFonts w:asciiTheme="minorHAnsi" w:hAnsiTheme="minorHAnsi" w:cstheme="minorHAnsi"/>
                <w:color w:val="000000" w:themeColor="text1"/>
                <w:sz w:val="16"/>
                <w:szCs w:val="16"/>
              </w:rPr>
              <w:t xml:space="preserve">plansz </w:t>
            </w:r>
          </w:p>
          <w:p w:rsidR="00EE3391" w:rsidRPr="00B25073" w:rsidRDefault="00EE3391" w:rsidP="00EE3391">
            <w:pPr>
              <w:pStyle w:val="Akapitzlist"/>
              <w:numPr>
                <w:ilvl w:val="0"/>
                <w:numId w:val="12"/>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płyta CD</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425"/>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54</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Gra na zasadzie loteryjki dźwiękowej; min. 25 dźwięków przedstawiających sytuacje dnia codziennego.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W zestawie (minimum):</w:t>
            </w:r>
          </w:p>
          <w:p w:rsidR="00EE3391" w:rsidRPr="00B25073" w:rsidRDefault="00EE3391" w:rsidP="00EE3391">
            <w:pPr>
              <w:pStyle w:val="Akapitzlist"/>
              <w:numPr>
                <w:ilvl w:val="0"/>
                <w:numId w:val="13"/>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płyta CD z nagraniem, </w:t>
            </w:r>
          </w:p>
          <w:p w:rsidR="00EE3391" w:rsidRPr="00B25073" w:rsidRDefault="00EE3391" w:rsidP="00EE3391">
            <w:pPr>
              <w:pStyle w:val="Akapitzlist"/>
              <w:numPr>
                <w:ilvl w:val="0"/>
                <w:numId w:val="13"/>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karty z obrazkami.</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55</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Gra składająca się z kart tematycznych, do których przyporządkowywane są poszczególne dźwięki.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W zestawie (minimum): </w:t>
            </w:r>
          </w:p>
          <w:p w:rsidR="00EE3391" w:rsidRPr="00B25073" w:rsidRDefault="00EE3391" w:rsidP="00EE3391">
            <w:pPr>
              <w:pStyle w:val="Akapitzlist"/>
              <w:numPr>
                <w:ilvl w:val="0"/>
                <w:numId w:val="14"/>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lastRenderedPageBreak/>
              <w:t>30 zdjęć,</w:t>
            </w:r>
          </w:p>
          <w:p w:rsidR="00EE3391" w:rsidRPr="00B25073" w:rsidRDefault="00EE3391" w:rsidP="00EE3391">
            <w:pPr>
              <w:pStyle w:val="Akapitzlist"/>
              <w:numPr>
                <w:ilvl w:val="0"/>
                <w:numId w:val="14"/>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płyta CD z nagraniem.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lastRenderedPageBreak/>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494"/>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56</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Gra polegająca na rozpoznaniu dźwięków pochodzących z otoczenia domowego i połączeniu ich z odpowiednią ilustracją.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W zestawie (minimum):</w:t>
            </w:r>
          </w:p>
          <w:p w:rsidR="00EE3391" w:rsidRPr="00B25073" w:rsidRDefault="00EE3391" w:rsidP="00EE3391">
            <w:pPr>
              <w:pStyle w:val="Akapitzlist"/>
              <w:numPr>
                <w:ilvl w:val="0"/>
                <w:numId w:val="15"/>
              </w:numPr>
              <w:ind w:left="180" w:hanging="142"/>
              <w:rPr>
                <w:rFonts w:cstheme="minorHAnsi"/>
                <w:color w:val="000000" w:themeColor="text1"/>
                <w:sz w:val="16"/>
                <w:szCs w:val="16"/>
              </w:rPr>
            </w:pPr>
            <w:r w:rsidRPr="00B25073">
              <w:rPr>
                <w:rFonts w:asciiTheme="minorHAnsi" w:hAnsiTheme="minorHAnsi" w:cstheme="minorHAnsi"/>
                <w:color w:val="000000" w:themeColor="text1"/>
                <w:sz w:val="16"/>
                <w:szCs w:val="16"/>
              </w:rPr>
              <w:t xml:space="preserve">12 plansz, </w:t>
            </w:r>
          </w:p>
          <w:p w:rsidR="00EE3391" w:rsidRPr="00B25073" w:rsidRDefault="00EE3391" w:rsidP="00EE3391">
            <w:pPr>
              <w:pStyle w:val="Akapitzlist"/>
              <w:numPr>
                <w:ilvl w:val="0"/>
                <w:numId w:val="15"/>
              </w:numPr>
              <w:ind w:left="180" w:hanging="142"/>
              <w:rPr>
                <w:rFonts w:cstheme="minorHAnsi"/>
                <w:color w:val="000000" w:themeColor="text1"/>
                <w:sz w:val="16"/>
                <w:szCs w:val="16"/>
              </w:rPr>
            </w:pPr>
            <w:r w:rsidRPr="00B25073">
              <w:rPr>
                <w:rFonts w:asciiTheme="minorHAnsi" w:hAnsiTheme="minorHAnsi" w:cstheme="minorHAnsi"/>
                <w:color w:val="000000" w:themeColor="text1"/>
                <w:sz w:val="16"/>
                <w:szCs w:val="16"/>
              </w:rPr>
              <w:t>płyta CD z nagraniem.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544"/>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57</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Gra mająca na celu trening pamięci słuchowej.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Zestaw składa się z (minimum):</w:t>
            </w:r>
          </w:p>
          <w:p w:rsidR="00EE3391" w:rsidRPr="00B25073" w:rsidRDefault="00EE3391" w:rsidP="00EE3391">
            <w:pPr>
              <w:pStyle w:val="Akapitzlist"/>
              <w:numPr>
                <w:ilvl w:val="0"/>
                <w:numId w:val="16"/>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płyty z nagraniami odgłosów (min. 55), przyporządkowanych różnym kategoriom tematycznym (min. 15 kat.), </w:t>
            </w:r>
          </w:p>
          <w:p w:rsidR="00EE3391" w:rsidRPr="00B25073" w:rsidRDefault="00EE3391" w:rsidP="00EE3391">
            <w:pPr>
              <w:pStyle w:val="Akapitzlist"/>
              <w:numPr>
                <w:ilvl w:val="0"/>
                <w:numId w:val="16"/>
              </w:numPr>
              <w:ind w:left="180" w:hanging="180"/>
              <w:rPr>
                <w:rFonts w:cstheme="minorHAnsi"/>
                <w:color w:val="000000" w:themeColor="text1"/>
                <w:sz w:val="16"/>
                <w:szCs w:val="16"/>
              </w:rPr>
            </w:pPr>
            <w:r w:rsidRPr="00B25073">
              <w:rPr>
                <w:rFonts w:asciiTheme="minorHAnsi" w:hAnsiTheme="minorHAnsi" w:cstheme="minorHAnsi"/>
                <w:color w:val="000000" w:themeColor="text1"/>
                <w:sz w:val="16"/>
                <w:szCs w:val="16"/>
              </w:rPr>
              <w:t>ilustracji, które przedstawiają źródła generowanych dźwięków (min. 55).</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410"/>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58</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Historyjki dźwiękowe. </w:t>
            </w:r>
            <w:r w:rsidRPr="00B25073">
              <w:rPr>
                <w:rFonts w:cstheme="minorHAnsi"/>
                <w:color w:val="000000" w:themeColor="text1"/>
                <w:sz w:val="16"/>
                <w:szCs w:val="16"/>
                <w:u w:val="single"/>
              </w:rPr>
              <w:t>W zestawie (minimum): płyta CD audio z ok. 30 utworami, co najmniej 7 plansz ze scenkami.</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841"/>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59</w:t>
            </w:r>
          </w:p>
        </w:tc>
        <w:tc>
          <w:tcPr>
            <w:tcW w:w="3261" w:type="dxa"/>
            <w:vAlign w:val="center"/>
          </w:tcPr>
          <w:p w:rsidR="00EE3391" w:rsidRPr="00B25073" w:rsidRDefault="00EE3391" w:rsidP="00CF025C">
            <w:pPr>
              <w:rPr>
                <w:rFonts w:cstheme="minorHAnsi"/>
                <w:color w:val="000000" w:themeColor="text1"/>
                <w:sz w:val="16"/>
                <w:szCs w:val="16"/>
              </w:rPr>
            </w:pPr>
            <w:proofErr w:type="spellStart"/>
            <w:r w:rsidRPr="00B25073">
              <w:rPr>
                <w:rFonts w:cstheme="minorHAnsi"/>
                <w:color w:val="000000" w:themeColor="text1"/>
                <w:sz w:val="16"/>
                <w:szCs w:val="16"/>
              </w:rPr>
              <w:t>Organizer</w:t>
            </w:r>
            <w:proofErr w:type="spellEnd"/>
            <w:r w:rsidRPr="00B25073">
              <w:rPr>
                <w:rFonts w:cstheme="minorHAnsi"/>
                <w:color w:val="000000" w:themeColor="text1"/>
                <w:sz w:val="16"/>
                <w:szCs w:val="16"/>
              </w:rPr>
              <w:t xml:space="preserve">  stolikowy na długopisy, kredki, nożyczki itp.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Składa  się  z min.: 7  wyjmowanych  pojemników na okrągłej podstawce oraz dodatkowej przestrzeni do przechowywania w środku.</w:t>
            </w:r>
            <w:r w:rsidRPr="00B25073">
              <w:rPr>
                <w:rFonts w:cstheme="minorHAnsi"/>
                <w:color w:val="000000" w:themeColor="text1"/>
                <w:sz w:val="16"/>
                <w:szCs w:val="16"/>
              </w:rPr>
              <w:br/>
              <w:t>• śr. ok. 30,5 cm</w:t>
            </w:r>
            <w:r w:rsidRPr="00B25073">
              <w:rPr>
                <w:rFonts w:cstheme="minorHAnsi"/>
                <w:color w:val="000000" w:themeColor="text1"/>
                <w:sz w:val="16"/>
                <w:szCs w:val="16"/>
              </w:rPr>
              <w:br/>
              <w:t>• wys. ok. 11,5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5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424"/>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60</w:t>
            </w:r>
          </w:p>
        </w:tc>
        <w:tc>
          <w:tcPr>
            <w:tcW w:w="3261" w:type="dxa"/>
            <w:vAlign w:val="center"/>
          </w:tcPr>
          <w:p w:rsidR="00EE3391" w:rsidRPr="00B25073" w:rsidRDefault="00EE3391" w:rsidP="00CF025C">
            <w:pPr>
              <w:rPr>
                <w:rFonts w:cstheme="minorHAnsi"/>
                <w:color w:val="000000" w:themeColor="text1"/>
                <w:sz w:val="16"/>
                <w:szCs w:val="16"/>
              </w:rPr>
            </w:pPr>
            <w:proofErr w:type="spellStart"/>
            <w:r w:rsidRPr="00B25073">
              <w:rPr>
                <w:rFonts w:cstheme="minorHAnsi"/>
                <w:color w:val="000000" w:themeColor="text1"/>
                <w:sz w:val="16"/>
                <w:szCs w:val="16"/>
              </w:rPr>
              <w:t>Organizer</w:t>
            </w:r>
            <w:proofErr w:type="spellEnd"/>
            <w:r w:rsidRPr="00B25073">
              <w:rPr>
                <w:rFonts w:cstheme="minorHAnsi"/>
                <w:color w:val="000000" w:themeColor="text1"/>
                <w:sz w:val="16"/>
                <w:szCs w:val="16"/>
              </w:rPr>
              <w:t xml:space="preserve"> plastikowy, rozmiar L, w różnych kolorach.</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5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419"/>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61</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Zestawy </w:t>
            </w:r>
            <w:proofErr w:type="spellStart"/>
            <w:r w:rsidRPr="00B25073">
              <w:rPr>
                <w:rFonts w:cstheme="minorHAnsi"/>
                <w:color w:val="000000" w:themeColor="text1"/>
                <w:sz w:val="16"/>
                <w:szCs w:val="16"/>
              </w:rPr>
              <w:t>orgnizerów</w:t>
            </w:r>
            <w:proofErr w:type="spellEnd"/>
            <w:r w:rsidRPr="00B25073">
              <w:rPr>
                <w:rFonts w:cstheme="minorHAnsi"/>
                <w:color w:val="000000" w:themeColor="text1"/>
                <w:sz w:val="16"/>
                <w:szCs w:val="16"/>
              </w:rPr>
              <w:t xml:space="preserve"> do szuflad w biurkach, wys. ok. 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5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411"/>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62</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Tabliczka ścienna w kształcie słonia z aplikacjami sensorycznymi. Wykonana z kolorowej płyty </w:t>
            </w:r>
            <w:proofErr w:type="spellStart"/>
            <w:r w:rsidRPr="00B25073">
              <w:rPr>
                <w:rFonts w:cstheme="minorHAnsi"/>
                <w:color w:val="000000" w:themeColor="text1"/>
                <w:sz w:val="16"/>
                <w:szCs w:val="16"/>
              </w:rPr>
              <w:t>mdf</w:t>
            </w:r>
            <w:proofErr w:type="spellEnd"/>
            <w:r w:rsidRPr="00B25073">
              <w:rPr>
                <w:rFonts w:cstheme="minorHAnsi"/>
                <w:color w:val="000000" w:themeColor="text1"/>
                <w:sz w:val="16"/>
                <w:szCs w:val="16"/>
              </w:rPr>
              <w:t>, do przykręcenia do ściany.</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704"/>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63</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Tabliczka ścienna (motywy zwierzęce). Wykonana z kolorowej płyty </w:t>
            </w:r>
            <w:proofErr w:type="spellStart"/>
            <w:r w:rsidRPr="00B25073">
              <w:rPr>
                <w:rFonts w:cstheme="minorHAnsi"/>
                <w:color w:val="000000" w:themeColor="text1"/>
                <w:sz w:val="16"/>
                <w:szCs w:val="16"/>
              </w:rPr>
              <w:t>mdf</w:t>
            </w:r>
            <w:proofErr w:type="spellEnd"/>
            <w:r w:rsidRPr="00B25073">
              <w:rPr>
                <w:rFonts w:cstheme="minorHAnsi"/>
                <w:color w:val="000000" w:themeColor="text1"/>
                <w:sz w:val="16"/>
                <w:szCs w:val="16"/>
              </w:rPr>
              <w:t xml:space="preserve"> o gr. ok. 1,5 cm, do przykręcenia do ściany.</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473"/>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64</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Tabliczka ścienna – samolot. Składa się z przykręcanych do ściany paneli wykonanych z kolorowej płyty MDF.</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1131"/>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65</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Makatka dekoracyjna - piramida żywieniowa, o wym. min. 120 x 90 cm.</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W górnej części znajdują się szlufki umożliwiające zawieszenie makatki na ścianie.</w:t>
            </w:r>
          </w:p>
          <w:p w:rsidR="00EE3391" w:rsidRPr="00B25073" w:rsidRDefault="00EE3391" w:rsidP="00CF025C">
            <w:pPr>
              <w:ind w:left="180" w:hanging="180"/>
              <w:rPr>
                <w:rFonts w:cstheme="minorHAnsi"/>
                <w:color w:val="000000" w:themeColor="text1"/>
                <w:sz w:val="16"/>
                <w:szCs w:val="16"/>
              </w:rPr>
            </w:pPr>
            <w:r w:rsidRPr="00B25073">
              <w:rPr>
                <w:rFonts w:cstheme="minorHAnsi"/>
                <w:color w:val="000000" w:themeColor="text1"/>
                <w:sz w:val="16"/>
                <w:szCs w:val="16"/>
              </w:rPr>
              <w:t>W zestawie (minimum):</w:t>
            </w:r>
          </w:p>
          <w:p w:rsidR="00EE3391" w:rsidRPr="00B25073" w:rsidRDefault="00EE3391" w:rsidP="00EE3391">
            <w:pPr>
              <w:pStyle w:val="Akapitzlist"/>
              <w:numPr>
                <w:ilvl w:val="0"/>
                <w:numId w:val="17"/>
              </w:numPr>
              <w:ind w:left="180" w:hanging="180"/>
              <w:rPr>
                <w:rFonts w:cstheme="minorHAnsi"/>
                <w:color w:val="000000" w:themeColor="text1"/>
                <w:sz w:val="16"/>
                <w:szCs w:val="16"/>
              </w:rPr>
            </w:pPr>
            <w:r w:rsidRPr="00B25073">
              <w:rPr>
                <w:rFonts w:asciiTheme="minorHAnsi" w:hAnsiTheme="minorHAnsi" w:cstheme="minorHAnsi"/>
                <w:color w:val="000000" w:themeColor="text1"/>
                <w:sz w:val="16"/>
                <w:szCs w:val="16"/>
              </w:rPr>
              <w:t>45 ruchomych elementów; torba na jedzenie, nazwy posiłków, aktywności fizyczne, min. 30 produktów spożywczych.</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410"/>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66</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Makatka w kolorze szarym, imitująca tablicę ogłoszeń. Elementy makatki przymocowane są na stałe. </w:t>
            </w:r>
          </w:p>
          <w:p w:rsidR="00EE3391" w:rsidRPr="00B25073" w:rsidRDefault="00EE3391" w:rsidP="00EE3391">
            <w:pPr>
              <w:pStyle w:val="Akapitzlist"/>
              <w:numPr>
                <w:ilvl w:val="0"/>
                <w:numId w:val="17"/>
              </w:numPr>
              <w:ind w:left="180" w:hanging="180"/>
              <w:rPr>
                <w:rFonts w:cstheme="minorHAnsi"/>
                <w:color w:val="000000" w:themeColor="text1"/>
                <w:sz w:val="16"/>
                <w:szCs w:val="16"/>
              </w:rPr>
            </w:pPr>
            <w:r w:rsidRPr="00B25073">
              <w:rPr>
                <w:rFonts w:asciiTheme="minorHAnsi" w:hAnsiTheme="minorHAnsi" w:cstheme="minorHAnsi"/>
                <w:color w:val="000000" w:themeColor="text1"/>
                <w:sz w:val="16"/>
                <w:szCs w:val="16"/>
              </w:rPr>
              <w:t>wym. min. 88 x 65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699"/>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67</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Domek sensoryczny do rozwoju kreatywności i wyobraźni o wymiennych panelach.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Wys. ok. 160 – 170 cm, wys. ścianek ok. 140 – 145 cm, szer. wejścia min. 85 cm, szer. ścianek narożnych min. 160 cm, bocznych min. 95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412"/>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68</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Panele wymienne do zamontowania w domku sensorycznym: przewlekanie, wym. ok. 85 x 70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559"/>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69</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Panele wymienne do zamontowania w domku sensorycznym: </w:t>
            </w:r>
            <w:r w:rsidRPr="00B25073">
              <w:rPr>
                <w:rFonts w:cstheme="minorHAnsi"/>
                <w:color w:val="000000" w:themeColor="text1"/>
                <w:sz w:val="16"/>
                <w:szCs w:val="16"/>
                <w:u w:val="single"/>
              </w:rPr>
              <w:t>manipulowanie</w:t>
            </w:r>
            <w:r w:rsidRPr="00B25073">
              <w:rPr>
                <w:rFonts w:cstheme="minorHAnsi"/>
                <w:color w:val="000000" w:themeColor="text1"/>
                <w:sz w:val="16"/>
                <w:szCs w:val="16"/>
              </w:rPr>
              <w:t>, wym. ok. 85 x 70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70</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Duży, drewniany domek z wyposażeniem, mający co najmniej sześć pokoi i ruchome schody, o  wym. ok. 60 x 30 x 73,5 cm.                                                                         </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871"/>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lastRenderedPageBreak/>
              <w:t>71</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Kącik  kuchenny, w skład którego wchodzą, np.: szafka z zamykanymi drzwiczkami, kuchenka mikrofalowa,  piekarnik i lodówka wraz z akcesoriami (np. dzbanek na kawę, talerzyki, widelce, noże itp.).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Zestaw wydaje „kuchenne” dźwięki. </w:t>
            </w:r>
            <w:r w:rsidRPr="00B25073">
              <w:rPr>
                <w:rFonts w:cstheme="minorHAnsi"/>
                <w:color w:val="000000" w:themeColor="text1"/>
                <w:sz w:val="16"/>
                <w:szCs w:val="16"/>
              </w:rPr>
              <w:br/>
              <w:t xml:space="preserve">Ponadto zawiera wieszak na ręcznik i ściereczkę do naczyń. </w:t>
            </w:r>
          </w:p>
          <w:p w:rsidR="00EE3391" w:rsidRPr="00B25073" w:rsidRDefault="00EE3391" w:rsidP="00EE3391">
            <w:pPr>
              <w:pStyle w:val="Akapitzlist"/>
              <w:numPr>
                <w:ilvl w:val="0"/>
                <w:numId w:val="17"/>
              </w:numPr>
              <w:ind w:left="180" w:hanging="142"/>
              <w:rPr>
                <w:rFonts w:cstheme="minorHAnsi"/>
                <w:color w:val="000000" w:themeColor="text1"/>
                <w:sz w:val="16"/>
                <w:szCs w:val="16"/>
              </w:rPr>
            </w:pPr>
            <w:r w:rsidRPr="00B25073">
              <w:rPr>
                <w:rFonts w:asciiTheme="minorHAnsi" w:hAnsiTheme="minorHAnsi" w:cstheme="minorHAnsi"/>
                <w:color w:val="000000" w:themeColor="text1"/>
                <w:sz w:val="16"/>
                <w:szCs w:val="16"/>
              </w:rPr>
              <w:t>wym. min. 96 x 44 x 105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 xml:space="preserve">1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544"/>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72</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Straganik z lakierowanej sklejki. Wyposażony  w  skrzyneczki na warzywa i owoce.</w:t>
            </w:r>
          </w:p>
          <w:p w:rsidR="00EE3391" w:rsidRPr="00B25073" w:rsidRDefault="00EE3391" w:rsidP="00EE3391">
            <w:pPr>
              <w:pStyle w:val="Akapitzlist"/>
              <w:numPr>
                <w:ilvl w:val="0"/>
                <w:numId w:val="17"/>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wym. min.  71 x 33 x 140 cm, </w:t>
            </w:r>
          </w:p>
          <w:p w:rsidR="00EE3391" w:rsidRPr="00B25073" w:rsidRDefault="00EE3391" w:rsidP="00EE3391">
            <w:pPr>
              <w:pStyle w:val="Akapitzlist"/>
              <w:numPr>
                <w:ilvl w:val="0"/>
                <w:numId w:val="17"/>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wys. blatu min. 52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 xml:space="preserve">1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423"/>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73</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Zestaw różnego rodzaju produktów spożywczych z tworzywa sztucznego zawierający co najmniej 120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 xml:space="preserve">1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74</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Drewniana kasa sklepowa wraz z kartą kredytową i monetami o rożnych nominałach. Posiada wysuwaną szufladę, wciskane przyciski, skaner kart kredytowych, skaner do towaru oraz rolkę papieru do odrywania paragonów. </w:t>
            </w:r>
          </w:p>
          <w:p w:rsidR="00EE3391" w:rsidRPr="00B25073" w:rsidRDefault="00EE3391" w:rsidP="00EE3391">
            <w:pPr>
              <w:pStyle w:val="Akapitzlist"/>
              <w:numPr>
                <w:ilvl w:val="0"/>
                <w:numId w:val="18"/>
              </w:numPr>
              <w:ind w:left="180" w:hanging="180"/>
              <w:rPr>
                <w:rFonts w:cstheme="minorHAnsi"/>
                <w:color w:val="000000" w:themeColor="text1"/>
                <w:sz w:val="16"/>
                <w:szCs w:val="16"/>
              </w:rPr>
            </w:pPr>
            <w:r w:rsidRPr="00B25073">
              <w:rPr>
                <w:rFonts w:asciiTheme="minorHAnsi" w:hAnsiTheme="minorHAnsi" w:cstheme="minorHAnsi"/>
                <w:color w:val="000000" w:themeColor="text1"/>
                <w:sz w:val="16"/>
                <w:szCs w:val="16"/>
              </w:rPr>
              <w:t>wym. min. 18 x 19 x 10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523"/>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75</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Drewniana waga, po odpowiednim obciążeniu szalki wskazówka wychyla się na skali od 1 do 10.</w:t>
            </w:r>
          </w:p>
          <w:p w:rsidR="00EE3391" w:rsidRPr="00B25073" w:rsidRDefault="00EE3391" w:rsidP="00EE3391">
            <w:pPr>
              <w:pStyle w:val="Akapitzlist"/>
              <w:numPr>
                <w:ilvl w:val="0"/>
                <w:numId w:val="18"/>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wym. ok  18 x 9 x 20,5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1552"/>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76</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Kącik zabaw – poczta. Wykonany z pyty laminowanej, z przykładowym wyposażeniem: makatki z kieszonkami do segregowania listów, skrzynka,  gałka do zawieszania torby.</w:t>
            </w:r>
            <w:r w:rsidRPr="00B25073">
              <w:rPr>
                <w:rFonts w:cstheme="minorHAnsi"/>
                <w:color w:val="000000" w:themeColor="text1"/>
                <w:sz w:val="16"/>
                <w:szCs w:val="16"/>
              </w:rPr>
              <w:br/>
              <w:t>• wys. blatu min. 62 cm</w:t>
            </w:r>
            <w:r w:rsidRPr="00B25073">
              <w:rPr>
                <w:rFonts w:cstheme="minorHAnsi"/>
                <w:color w:val="000000" w:themeColor="text1"/>
                <w:sz w:val="16"/>
                <w:szCs w:val="16"/>
              </w:rPr>
              <w:br/>
              <w:t>• wym. ok. 73 x 51 x 159 cm                                                                                                                                                                                             Dodatkowo zestaw zawiera:                                                                                                                                                                                                                                                   min. 5 pocztówek, min. 10 kopert, min. 40 znaczków, min. 10 druków wpłat/przekazu/przekazu pocztowego, min. 10 dowodów nadania paczki, min. 5 przekazów telegramowych.</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 xml:space="preserve">1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567"/>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77</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u w:val="single"/>
              </w:rPr>
              <w:t>Dwustronna szafka z aplikacją</w:t>
            </w:r>
            <w:r w:rsidRPr="00B25073">
              <w:rPr>
                <w:rFonts w:cstheme="minorHAnsi"/>
                <w:color w:val="000000" w:themeColor="text1"/>
                <w:sz w:val="16"/>
                <w:szCs w:val="16"/>
              </w:rPr>
              <w:t xml:space="preserve"> miasta, z pojemnikami na kółkach. Blat z płyty MDF imitujący jezdnię.</w:t>
            </w:r>
          </w:p>
          <w:p w:rsidR="00EE3391" w:rsidRPr="00B25073" w:rsidRDefault="00EE3391" w:rsidP="00EE3391">
            <w:pPr>
              <w:pStyle w:val="Akapitzlist"/>
              <w:numPr>
                <w:ilvl w:val="0"/>
                <w:numId w:val="18"/>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wym. ok. 95 x 60 x 64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78</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Plansza imitująca miasteczko, posiadająca otwory pozwalające na stabilne przymocowanie jej za pomocą stalowych szpilek (które są załączone w zestawie) do podłoża na zewnątrz, np. na trawie. </w:t>
            </w:r>
          </w:p>
          <w:p w:rsidR="00EE3391" w:rsidRPr="00B25073" w:rsidRDefault="00EE3391" w:rsidP="00EE3391">
            <w:pPr>
              <w:pStyle w:val="Akapitzlist"/>
              <w:numPr>
                <w:ilvl w:val="0"/>
                <w:numId w:val="18"/>
              </w:numPr>
              <w:ind w:left="180" w:hanging="142"/>
              <w:rPr>
                <w:rFonts w:cstheme="minorHAnsi"/>
                <w:color w:val="000000" w:themeColor="text1"/>
                <w:sz w:val="16"/>
                <w:szCs w:val="16"/>
              </w:rPr>
            </w:pPr>
            <w:r w:rsidRPr="00B25073">
              <w:rPr>
                <w:rFonts w:asciiTheme="minorHAnsi" w:hAnsiTheme="minorHAnsi" w:cstheme="minorHAnsi"/>
                <w:color w:val="000000" w:themeColor="text1"/>
                <w:sz w:val="16"/>
                <w:szCs w:val="16"/>
              </w:rPr>
              <w:t>wym. ok. 150 x 150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79</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Drewniany parking wyposażony w min. 8 elementów, wym. ok. 50 x 40 x 46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80</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Kącik małego kierowcy, o wym. ok. 79 x 40 x 49 cm.</w:t>
            </w:r>
            <w:r w:rsidRPr="00B25073">
              <w:rPr>
                <w:rFonts w:cstheme="minorHAnsi"/>
                <w:color w:val="000000" w:themeColor="text1"/>
                <w:sz w:val="16"/>
                <w:szCs w:val="16"/>
              </w:rPr>
              <w:br/>
              <w:t>Meble wykonane z płyty laminowanej.</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 xml:space="preserve">1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81</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Kolorowe parawany teatralne z wesołym motywem i okienkiem wraz ze stelażem wykonanym z drewna.</w:t>
            </w:r>
          </w:p>
          <w:p w:rsidR="00EE3391" w:rsidRPr="00B25073" w:rsidRDefault="00EE3391" w:rsidP="00EE3391">
            <w:pPr>
              <w:pStyle w:val="Akapitzlist"/>
              <w:numPr>
                <w:ilvl w:val="0"/>
                <w:numId w:val="18"/>
              </w:numPr>
              <w:ind w:left="180" w:hanging="142"/>
              <w:rPr>
                <w:rFonts w:cstheme="minorHAnsi"/>
                <w:color w:val="000000" w:themeColor="text1"/>
                <w:sz w:val="16"/>
                <w:szCs w:val="16"/>
              </w:rPr>
            </w:pPr>
            <w:r w:rsidRPr="00B25073">
              <w:rPr>
                <w:rFonts w:asciiTheme="minorHAnsi" w:hAnsiTheme="minorHAnsi" w:cstheme="minorHAnsi"/>
                <w:color w:val="000000" w:themeColor="text1"/>
                <w:sz w:val="16"/>
                <w:szCs w:val="16"/>
              </w:rPr>
              <w:t>wym. ok. 92 x 40 x 154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 xml:space="preserve">1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82</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Tablica korkowa, wym. ok. 90 x 120 cm. </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83</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Tablica magnetyczna wyposażona w zestaw magnetycznych figurek, dzięki którym można stworzyć obraz o różnorodnej tematyce.</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84</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Makatka obrazująca tematykę: pory roku.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Zestaw zawiera elementy na rzepy, charakterystyczne dla poszczególnych pór roku. Wykonane z weluru i pianki poliuretanowej.</w:t>
            </w:r>
          </w:p>
          <w:p w:rsidR="00EE3391" w:rsidRPr="00B25073" w:rsidRDefault="00EE3391" w:rsidP="00EE3391">
            <w:pPr>
              <w:pStyle w:val="Akapitzlist"/>
              <w:numPr>
                <w:ilvl w:val="0"/>
                <w:numId w:val="18"/>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wym. ok 100 x 120 cm. </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85</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Tablica magnetyczna - umożliwiająca ułożenie wzoru,  o wym. ok. 21 x 17 x 1 cm.</w:t>
            </w:r>
            <w:r w:rsidRPr="00B25073">
              <w:rPr>
                <w:rFonts w:cstheme="minorHAnsi"/>
                <w:color w:val="000000" w:themeColor="text1"/>
                <w:sz w:val="16"/>
                <w:szCs w:val="16"/>
              </w:rPr>
              <w:br/>
            </w:r>
            <w:r w:rsidRPr="00B25073">
              <w:rPr>
                <w:rFonts w:cstheme="minorHAnsi"/>
                <w:color w:val="000000" w:themeColor="text1"/>
                <w:sz w:val="16"/>
                <w:szCs w:val="16"/>
              </w:rPr>
              <w:lastRenderedPageBreak/>
              <w:t>W zestawie plastikowy pisak z magnetyczną końcówką oraz minimum 10 dwustronnych kart z wzorami.</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lastRenderedPageBreak/>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86</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Zestaw 4  kompletów  tablic, wyposażonych w rysiki oraz szablon z figurami geometrycznymi.</w:t>
            </w:r>
          </w:p>
          <w:p w:rsidR="00EE3391" w:rsidRPr="00B25073" w:rsidRDefault="00EE3391" w:rsidP="00EE3391">
            <w:pPr>
              <w:pStyle w:val="Akapitzlist"/>
              <w:numPr>
                <w:ilvl w:val="0"/>
                <w:numId w:val="18"/>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wym. tablic min. 25 x 21 cm, rysik o dł. ok 10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 xml:space="preserve">1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87</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Tablice planszowe tematyczne – miasto, sklep, kuchnia. Duzy format, ok. 70 x 50 cm.</w:t>
            </w:r>
            <w:r w:rsidRPr="00B25073">
              <w:rPr>
                <w:rFonts w:cstheme="minorHAnsi"/>
                <w:color w:val="000000" w:themeColor="text1"/>
                <w:sz w:val="16"/>
                <w:szCs w:val="16"/>
              </w:rPr>
              <w:br/>
              <w:t>• 1 szt.</w:t>
            </w:r>
            <w:r w:rsidRPr="00B25073">
              <w:rPr>
                <w:rFonts w:cstheme="minorHAnsi"/>
                <w:color w:val="000000" w:themeColor="text1"/>
                <w:sz w:val="16"/>
                <w:szCs w:val="16"/>
              </w:rPr>
              <w:br/>
              <w:t>• instrukcja</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88</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Podświetlany stół w formacie A3 - do podświetlania przezroczystych obiektów, obserwacji wzorów, barw, kształtów.</w:t>
            </w:r>
            <w:r w:rsidRPr="00B25073">
              <w:rPr>
                <w:rFonts w:cstheme="minorHAnsi"/>
                <w:color w:val="000000" w:themeColor="text1"/>
                <w:sz w:val="16"/>
                <w:szCs w:val="16"/>
              </w:rPr>
              <w:br/>
              <w:t>• wym. min. 48 x 35 x 1 cm</w:t>
            </w:r>
            <w:r w:rsidRPr="00B25073">
              <w:rPr>
                <w:rFonts w:cstheme="minorHAnsi"/>
                <w:color w:val="000000" w:themeColor="text1"/>
                <w:sz w:val="16"/>
                <w:szCs w:val="16"/>
              </w:rPr>
              <w:br/>
              <w:t>• wym. powierzchni podświetlania min. 41 x 28 cm</w:t>
            </w:r>
            <w:r w:rsidRPr="00B25073">
              <w:rPr>
                <w:rFonts w:cstheme="minorHAnsi"/>
                <w:color w:val="000000" w:themeColor="text1"/>
                <w:sz w:val="16"/>
                <w:szCs w:val="16"/>
              </w:rPr>
              <w:br/>
              <w:t>• waga: ok. 2,20 kg</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89</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Osłona do podświetlanego stołu, wykonana z przezroczystego tworzywa sztucznego. Wym. ok. 48 x 35 cm, wys. ścianki bocznej ok 3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613"/>
        </w:trPr>
        <w:tc>
          <w:tcPr>
            <w:tcW w:w="567" w:type="dxa"/>
            <w:tcBorders>
              <w:top w:val="nil"/>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90</w:t>
            </w:r>
          </w:p>
        </w:tc>
        <w:tc>
          <w:tcPr>
            <w:tcW w:w="3261" w:type="dxa"/>
            <w:tcBorders>
              <w:top w:val="nil"/>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Pakiet sensoryczny, w skład którego wchodzą (minimum): sensoryczne piłeczki świecące, klepsydra sensoryczna, puszki dźwiękowe, dzwonki z rączką, kastaniety z rączką (wykonane z drewna), marakasy, ocean, dzwoneczki na rękę, sensoryczne misie. </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 xml:space="preserve">1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91</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Zestaw do robotyki, w zestawie: jeden robot edukacyjny wraz z tabletem i aplikacją umożliwiającą programowanie z poziomu urządzeń stacjonarnych i mobilnych.</w:t>
            </w:r>
            <w:r w:rsidRPr="00B25073">
              <w:rPr>
                <w:rFonts w:cstheme="minorHAnsi"/>
                <w:color w:val="000000" w:themeColor="text1"/>
                <w:sz w:val="16"/>
                <w:szCs w:val="16"/>
              </w:rPr>
              <w:br/>
              <w:t>Dostęp do stale aktualizowanej bazy scenariuszy prowadzenia zajęć oraz dodatkowych materiałów dydaktycznych w formie cyfrowej zgodnymi z wymaganiami MEN.</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 xml:space="preserve">1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92</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Drukarka 3D wraz z: </w:t>
            </w:r>
          </w:p>
          <w:p w:rsidR="00EE3391" w:rsidRPr="00B25073" w:rsidRDefault="00EE3391" w:rsidP="00EE3391">
            <w:pPr>
              <w:pStyle w:val="Akapitzlist"/>
              <w:numPr>
                <w:ilvl w:val="0"/>
                <w:numId w:val="18"/>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instrukcją wdrożeniową</w:t>
            </w:r>
          </w:p>
          <w:p w:rsidR="00EE3391" w:rsidRPr="00B25073" w:rsidRDefault="00EE3391" w:rsidP="00EE3391">
            <w:pPr>
              <w:pStyle w:val="Akapitzlist"/>
              <w:numPr>
                <w:ilvl w:val="0"/>
                <w:numId w:val="18"/>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dostępem do bezpłatnych edukacyjnych projektów 3D </w:t>
            </w:r>
          </w:p>
          <w:p w:rsidR="00EE3391" w:rsidRPr="00B25073" w:rsidRDefault="00EE3391" w:rsidP="00EE3391">
            <w:pPr>
              <w:pStyle w:val="Akapitzlist"/>
              <w:numPr>
                <w:ilvl w:val="0"/>
                <w:numId w:val="18"/>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pakietem materiałów do druku (min. 1 kg </w:t>
            </w:r>
            <w:proofErr w:type="spellStart"/>
            <w:r w:rsidRPr="00B25073">
              <w:rPr>
                <w:rFonts w:asciiTheme="minorHAnsi" w:hAnsiTheme="minorHAnsi" w:cstheme="minorHAnsi"/>
                <w:color w:val="000000" w:themeColor="text1"/>
                <w:sz w:val="16"/>
                <w:szCs w:val="16"/>
              </w:rPr>
              <w:t>filamentu</w:t>
            </w:r>
            <w:proofErr w:type="spellEnd"/>
            <w:r w:rsidRPr="00B25073">
              <w:rPr>
                <w:rFonts w:asciiTheme="minorHAnsi" w:hAnsiTheme="minorHAnsi" w:cstheme="minorHAnsi"/>
                <w:color w:val="000000" w:themeColor="text1"/>
                <w:sz w:val="16"/>
                <w:szCs w:val="16"/>
              </w:rPr>
              <w:t xml:space="preserve"> PLA)</w:t>
            </w:r>
          </w:p>
          <w:p w:rsidR="00EE3391" w:rsidRPr="00B25073" w:rsidRDefault="00EE3391" w:rsidP="00EE3391">
            <w:pPr>
              <w:pStyle w:val="Akapitzlist"/>
              <w:numPr>
                <w:ilvl w:val="0"/>
                <w:numId w:val="18"/>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gotowymi projektami na drukarkę 3D, nie wymagającymi dalszego przetwarzania</w:t>
            </w:r>
          </w:p>
          <w:p w:rsidR="00EE3391" w:rsidRPr="00B25073" w:rsidRDefault="00EE3391" w:rsidP="00EE3391">
            <w:pPr>
              <w:pStyle w:val="Akapitzlist"/>
              <w:numPr>
                <w:ilvl w:val="0"/>
                <w:numId w:val="18"/>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dodatkowym oprogramowaniem do druku 3D (opcjonalnie)</w:t>
            </w:r>
          </w:p>
          <w:p w:rsidR="00EE3391" w:rsidRPr="00B25073" w:rsidRDefault="00EE3391" w:rsidP="00EE3391">
            <w:pPr>
              <w:pStyle w:val="Akapitzlist"/>
              <w:numPr>
                <w:ilvl w:val="0"/>
                <w:numId w:val="18"/>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czytnikiem kart SD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Dane techniczne:</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pole robocze ok. 20 x 20 cm, wys. do ok. 17 cm</w:t>
            </w:r>
            <w:r w:rsidRPr="00B25073">
              <w:rPr>
                <w:rFonts w:cstheme="minorHAnsi"/>
                <w:color w:val="000000" w:themeColor="text1"/>
                <w:sz w:val="16"/>
                <w:szCs w:val="16"/>
              </w:rPr>
              <w:br/>
              <w:t>- śr. dyszy ok. 0,4 mm</w:t>
            </w:r>
            <w:r w:rsidRPr="00B25073">
              <w:rPr>
                <w:rFonts w:cstheme="minorHAnsi"/>
                <w:color w:val="000000" w:themeColor="text1"/>
                <w:sz w:val="16"/>
                <w:szCs w:val="16"/>
              </w:rPr>
              <w:br/>
              <w:t>- grubość warstwy regulowana od ok. 0,05 mm</w:t>
            </w:r>
            <w:r w:rsidRPr="00B25073">
              <w:rPr>
                <w:rFonts w:cstheme="minorHAnsi"/>
                <w:color w:val="000000" w:themeColor="text1"/>
                <w:sz w:val="16"/>
                <w:szCs w:val="16"/>
              </w:rPr>
              <w:br/>
              <w:t>- wym. drukarki ok. 43 x 42 x 42 cm</w:t>
            </w:r>
            <w:r w:rsidRPr="00B25073">
              <w:rPr>
                <w:rFonts w:cstheme="minorHAnsi"/>
                <w:color w:val="000000" w:themeColor="text1"/>
                <w:sz w:val="16"/>
                <w:szCs w:val="16"/>
              </w:rPr>
              <w:br/>
              <w:t>- podgrzewany stół roboczy</w:t>
            </w:r>
            <w:r w:rsidRPr="00B25073">
              <w:rPr>
                <w:rFonts w:cstheme="minorHAnsi"/>
                <w:color w:val="000000" w:themeColor="text1"/>
                <w:sz w:val="16"/>
                <w:szCs w:val="16"/>
              </w:rPr>
              <w:br/>
              <w:t>- głowica z wymiennymi dyszami</w:t>
            </w:r>
            <w:r w:rsidRPr="00B25073">
              <w:rPr>
                <w:rFonts w:cstheme="minorHAnsi"/>
                <w:color w:val="000000" w:themeColor="text1"/>
                <w:sz w:val="16"/>
                <w:szCs w:val="16"/>
              </w:rPr>
              <w:br/>
              <w:t>- układ chłodzenia wydruku</w:t>
            </w:r>
            <w:r w:rsidRPr="00B25073">
              <w:rPr>
                <w:rFonts w:cstheme="minorHAnsi"/>
                <w:color w:val="000000" w:themeColor="text1"/>
                <w:sz w:val="16"/>
                <w:szCs w:val="16"/>
              </w:rPr>
              <w:br/>
              <w:t>- wysokość warstwy ok. 0,1- 0,4</w:t>
            </w:r>
            <w:r w:rsidRPr="00B25073">
              <w:rPr>
                <w:rFonts w:cstheme="minorHAnsi"/>
                <w:color w:val="000000" w:themeColor="text1"/>
                <w:sz w:val="16"/>
                <w:szCs w:val="16"/>
              </w:rPr>
              <w:br/>
              <w:t>- kilkupunktowe poziomowanie stołu</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762"/>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93</w:t>
            </w:r>
          </w:p>
        </w:tc>
        <w:tc>
          <w:tcPr>
            <w:tcW w:w="3261" w:type="dxa"/>
            <w:vAlign w:val="center"/>
          </w:tcPr>
          <w:p w:rsidR="00EE3391" w:rsidRPr="00B25073" w:rsidRDefault="00EE3391" w:rsidP="00CF025C">
            <w:pPr>
              <w:rPr>
                <w:rFonts w:cstheme="minorHAnsi"/>
                <w:color w:val="000000" w:themeColor="text1"/>
                <w:sz w:val="16"/>
                <w:szCs w:val="16"/>
              </w:rPr>
            </w:pPr>
            <w:proofErr w:type="spellStart"/>
            <w:r w:rsidRPr="00B25073">
              <w:rPr>
                <w:rFonts w:cstheme="minorHAnsi"/>
                <w:color w:val="000000" w:themeColor="text1"/>
                <w:sz w:val="16"/>
                <w:szCs w:val="16"/>
              </w:rPr>
              <w:t>Filament</w:t>
            </w:r>
            <w:proofErr w:type="spellEnd"/>
            <w:r w:rsidRPr="00B25073">
              <w:rPr>
                <w:rFonts w:cstheme="minorHAnsi"/>
                <w:color w:val="000000" w:themeColor="text1"/>
                <w:sz w:val="16"/>
                <w:szCs w:val="16"/>
              </w:rPr>
              <w:t xml:space="preserve"> do drukarki 3D – złoty. </w:t>
            </w:r>
            <w:r w:rsidRPr="00B25073">
              <w:rPr>
                <w:rFonts w:cstheme="minorHAnsi"/>
                <w:color w:val="000000" w:themeColor="text1"/>
                <w:sz w:val="16"/>
                <w:szCs w:val="16"/>
              </w:rPr>
              <w:br/>
              <w:t xml:space="preserve">• </w:t>
            </w:r>
            <w:proofErr w:type="spellStart"/>
            <w:r w:rsidRPr="00B25073">
              <w:rPr>
                <w:rFonts w:cstheme="minorHAnsi"/>
                <w:color w:val="000000" w:themeColor="text1"/>
                <w:sz w:val="16"/>
                <w:szCs w:val="16"/>
              </w:rPr>
              <w:t>filament</w:t>
            </w:r>
            <w:proofErr w:type="spellEnd"/>
            <w:r w:rsidRPr="00B25073">
              <w:rPr>
                <w:rFonts w:cstheme="minorHAnsi"/>
                <w:color w:val="000000" w:themeColor="text1"/>
                <w:sz w:val="16"/>
                <w:szCs w:val="16"/>
              </w:rPr>
              <w:t xml:space="preserve"> PLA</w:t>
            </w:r>
            <w:r w:rsidRPr="00B25073">
              <w:rPr>
                <w:rFonts w:cstheme="minorHAnsi"/>
                <w:color w:val="000000" w:themeColor="text1"/>
                <w:sz w:val="16"/>
                <w:szCs w:val="16"/>
              </w:rPr>
              <w:br/>
              <w:t>• średnica 1,75 mm</w:t>
            </w:r>
            <w:r w:rsidRPr="00B25073">
              <w:rPr>
                <w:rFonts w:cstheme="minorHAnsi"/>
                <w:color w:val="000000" w:themeColor="text1"/>
                <w:sz w:val="16"/>
                <w:szCs w:val="16"/>
              </w:rPr>
              <w:br/>
              <w:t>• waga 1 kg na szpuli</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815"/>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94</w:t>
            </w:r>
          </w:p>
        </w:tc>
        <w:tc>
          <w:tcPr>
            <w:tcW w:w="3261" w:type="dxa"/>
            <w:vAlign w:val="center"/>
          </w:tcPr>
          <w:p w:rsidR="00EE3391" w:rsidRPr="00B25073" w:rsidRDefault="00EE3391" w:rsidP="00CF025C">
            <w:pPr>
              <w:rPr>
                <w:rFonts w:cstheme="minorHAnsi"/>
                <w:color w:val="000000" w:themeColor="text1"/>
                <w:sz w:val="16"/>
                <w:szCs w:val="16"/>
              </w:rPr>
            </w:pPr>
            <w:proofErr w:type="spellStart"/>
            <w:r w:rsidRPr="00B25073">
              <w:rPr>
                <w:rFonts w:cstheme="minorHAnsi"/>
                <w:color w:val="000000" w:themeColor="text1"/>
                <w:sz w:val="16"/>
                <w:szCs w:val="16"/>
              </w:rPr>
              <w:t>Filament</w:t>
            </w:r>
            <w:proofErr w:type="spellEnd"/>
            <w:r w:rsidRPr="00B25073">
              <w:rPr>
                <w:rFonts w:cstheme="minorHAnsi"/>
                <w:color w:val="000000" w:themeColor="text1"/>
                <w:sz w:val="16"/>
                <w:szCs w:val="16"/>
              </w:rPr>
              <w:t xml:space="preserve"> do drukarki 3D  – niebieski. </w:t>
            </w:r>
            <w:r w:rsidRPr="00B25073">
              <w:rPr>
                <w:rFonts w:cstheme="minorHAnsi"/>
                <w:color w:val="000000" w:themeColor="text1"/>
                <w:sz w:val="16"/>
                <w:szCs w:val="16"/>
              </w:rPr>
              <w:br/>
              <w:t xml:space="preserve">• </w:t>
            </w:r>
            <w:proofErr w:type="spellStart"/>
            <w:r w:rsidRPr="00B25073">
              <w:rPr>
                <w:rFonts w:cstheme="minorHAnsi"/>
                <w:color w:val="000000" w:themeColor="text1"/>
                <w:sz w:val="16"/>
                <w:szCs w:val="16"/>
              </w:rPr>
              <w:t>filament</w:t>
            </w:r>
            <w:proofErr w:type="spellEnd"/>
            <w:r w:rsidRPr="00B25073">
              <w:rPr>
                <w:rFonts w:cstheme="minorHAnsi"/>
                <w:color w:val="000000" w:themeColor="text1"/>
                <w:sz w:val="16"/>
                <w:szCs w:val="16"/>
              </w:rPr>
              <w:t xml:space="preserve"> PLA</w:t>
            </w:r>
            <w:r w:rsidRPr="00B25073">
              <w:rPr>
                <w:rFonts w:cstheme="minorHAnsi"/>
                <w:color w:val="000000" w:themeColor="text1"/>
                <w:sz w:val="16"/>
                <w:szCs w:val="16"/>
              </w:rPr>
              <w:br/>
              <w:t>• średnica  1,75 mm</w:t>
            </w:r>
            <w:r w:rsidRPr="00B25073">
              <w:rPr>
                <w:rFonts w:cstheme="minorHAnsi"/>
                <w:color w:val="000000" w:themeColor="text1"/>
                <w:sz w:val="16"/>
                <w:szCs w:val="16"/>
              </w:rPr>
              <w:br/>
              <w:t>• waga 1 kg na szpuli</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841"/>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95</w:t>
            </w:r>
          </w:p>
        </w:tc>
        <w:tc>
          <w:tcPr>
            <w:tcW w:w="3261" w:type="dxa"/>
            <w:vAlign w:val="center"/>
          </w:tcPr>
          <w:p w:rsidR="00EE3391" w:rsidRPr="00B25073" w:rsidRDefault="00EE3391" w:rsidP="00CF025C">
            <w:pPr>
              <w:rPr>
                <w:rFonts w:cstheme="minorHAnsi"/>
                <w:color w:val="000000" w:themeColor="text1"/>
                <w:sz w:val="16"/>
                <w:szCs w:val="16"/>
              </w:rPr>
            </w:pPr>
            <w:proofErr w:type="spellStart"/>
            <w:r w:rsidRPr="00B25073">
              <w:rPr>
                <w:rFonts w:cstheme="minorHAnsi"/>
                <w:color w:val="000000" w:themeColor="text1"/>
                <w:sz w:val="16"/>
                <w:szCs w:val="16"/>
              </w:rPr>
              <w:t>Filament</w:t>
            </w:r>
            <w:proofErr w:type="spellEnd"/>
            <w:r w:rsidRPr="00B25073">
              <w:rPr>
                <w:rFonts w:cstheme="minorHAnsi"/>
                <w:color w:val="000000" w:themeColor="text1"/>
                <w:sz w:val="16"/>
                <w:szCs w:val="16"/>
              </w:rPr>
              <w:t xml:space="preserve"> do drukarki  3D – czerwony.  </w:t>
            </w:r>
            <w:r w:rsidRPr="00B25073">
              <w:rPr>
                <w:rFonts w:cstheme="minorHAnsi"/>
                <w:color w:val="000000" w:themeColor="text1"/>
                <w:sz w:val="16"/>
                <w:szCs w:val="16"/>
              </w:rPr>
              <w:br/>
              <w:t xml:space="preserve">• </w:t>
            </w:r>
            <w:proofErr w:type="spellStart"/>
            <w:r w:rsidRPr="00B25073">
              <w:rPr>
                <w:rFonts w:cstheme="minorHAnsi"/>
                <w:color w:val="000000" w:themeColor="text1"/>
                <w:sz w:val="16"/>
                <w:szCs w:val="16"/>
              </w:rPr>
              <w:t>filament</w:t>
            </w:r>
            <w:proofErr w:type="spellEnd"/>
            <w:r w:rsidRPr="00B25073">
              <w:rPr>
                <w:rFonts w:cstheme="minorHAnsi"/>
                <w:color w:val="000000" w:themeColor="text1"/>
                <w:sz w:val="16"/>
                <w:szCs w:val="16"/>
              </w:rPr>
              <w:t xml:space="preserve"> PLA</w:t>
            </w:r>
            <w:r w:rsidRPr="00B25073">
              <w:rPr>
                <w:rFonts w:cstheme="minorHAnsi"/>
                <w:color w:val="000000" w:themeColor="text1"/>
                <w:sz w:val="16"/>
                <w:szCs w:val="16"/>
              </w:rPr>
              <w:br/>
              <w:t>• średnica 1,75 mm</w:t>
            </w:r>
            <w:r w:rsidRPr="00B25073">
              <w:rPr>
                <w:rFonts w:cstheme="minorHAnsi"/>
                <w:color w:val="000000" w:themeColor="text1"/>
                <w:sz w:val="16"/>
                <w:szCs w:val="16"/>
              </w:rPr>
              <w:br/>
              <w:t>• waga 1 kg na szpuli</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330"/>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lastRenderedPageBreak/>
              <w:t>96</w:t>
            </w:r>
          </w:p>
        </w:tc>
        <w:tc>
          <w:tcPr>
            <w:tcW w:w="3261" w:type="dxa"/>
            <w:vAlign w:val="center"/>
          </w:tcPr>
          <w:p w:rsidR="00EE3391" w:rsidRPr="00B25073" w:rsidRDefault="00EE3391" w:rsidP="00CF025C">
            <w:pPr>
              <w:rPr>
                <w:rFonts w:cstheme="minorHAnsi"/>
                <w:color w:val="000000" w:themeColor="text1"/>
                <w:sz w:val="16"/>
                <w:szCs w:val="16"/>
              </w:rPr>
            </w:pPr>
            <w:proofErr w:type="spellStart"/>
            <w:r w:rsidRPr="00B25073">
              <w:rPr>
                <w:rFonts w:cstheme="minorHAnsi"/>
                <w:color w:val="000000" w:themeColor="text1"/>
                <w:sz w:val="16"/>
                <w:szCs w:val="16"/>
              </w:rPr>
              <w:t>Filament</w:t>
            </w:r>
            <w:proofErr w:type="spellEnd"/>
            <w:r w:rsidRPr="00B25073">
              <w:rPr>
                <w:rFonts w:cstheme="minorHAnsi"/>
                <w:color w:val="000000" w:themeColor="text1"/>
                <w:sz w:val="16"/>
                <w:szCs w:val="16"/>
              </w:rPr>
              <w:t xml:space="preserve"> do drukarki 3D – szary. </w:t>
            </w:r>
            <w:r w:rsidRPr="00B25073">
              <w:rPr>
                <w:rFonts w:cstheme="minorHAnsi"/>
                <w:color w:val="000000" w:themeColor="text1"/>
                <w:sz w:val="16"/>
                <w:szCs w:val="16"/>
              </w:rPr>
              <w:br/>
              <w:t xml:space="preserve">• </w:t>
            </w:r>
            <w:proofErr w:type="spellStart"/>
            <w:r w:rsidRPr="00B25073">
              <w:rPr>
                <w:rFonts w:cstheme="minorHAnsi"/>
                <w:color w:val="000000" w:themeColor="text1"/>
                <w:sz w:val="16"/>
                <w:szCs w:val="16"/>
              </w:rPr>
              <w:t>filament</w:t>
            </w:r>
            <w:proofErr w:type="spellEnd"/>
            <w:r w:rsidRPr="00B25073">
              <w:rPr>
                <w:rFonts w:cstheme="minorHAnsi"/>
                <w:color w:val="000000" w:themeColor="text1"/>
                <w:sz w:val="16"/>
                <w:szCs w:val="16"/>
              </w:rPr>
              <w:t xml:space="preserve"> PLA</w:t>
            </w:r>
            <w:r w:rsidRPr="00B25073">
              <w:rPr>
                <w:rFonts w:cstheme="minorHAnsi"/>
                <w:color w:val="000000" w:themeColor="text1"/>
                <w:sz w:val="16"/>
                <w:szCs w:val="16"/>
              </w:rPr>
              <w:br/>
              <w:t>• średnica  1,75 mm</w:t>
            </w:r>
            <w:r w:rsidRPr="00B25073">
              <w:rPr>
                <w:rFonts w:cstheme="minorHAnsi"/>
                <w:color w:val="000000" w:themeColor="text1"/>
                <w:sz w:val="16"/>
                <w:szCs w:val="16"/>
              </w:rPr>
              <w:br/>
              <w:t>• waga 1 kg na szpuli</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907"/>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97</w:t>
            </w:r>
          </w:p>
        </w:tc>
        <w:tc>
          <w:tcPr>
            <w:tcW w:w="3261" w:type="dxa"/>
            <w:vAlign w:val="center"/>
          </w:tcPr>
          <w:p w:rsidR="00EE3391" w:rsidRPr="00B25073" w:rsidRDefault="00EE3391" w:rsidP="00CF025C">
            <w:pPr>
              <w:rPr>
                <w:rFonts w:cstheme="minorHAnsi"/>
                <w:color w:val="000000" w:themeColor="text1"/>
                <w:sz w:val="16"/>
                <w:szCs w:val="16"/>
              </w:rPr>
            </w:pPr>
            <w:proofErr w:type="spellStart"/>
            <w:r w:rsidRPr="00B25073">
              <w:rPr>
                <w:rFonts w:cstheme="minorHAnsi"/>
                <w:color w:val="000000" w:themeColor="text1"/>
                <w:sz w:val="16"/>
                <w:szCs w:val="16"/>
              </w:rPr>
              <w:t>Filament</w:t>
            </w:r>
            <w:proofErr w:type="spellEnd"/>
            <w:r w:rsidRPr="00B25073">
              <w:rPr>
                <w:rFonts w:cstheme="minorHAnsi"/>
                <w:color w:val="000000" w:themeColor="text1"/>
                <w:sz w:val="16"/>
                <w:szCs w:val="16"/>
              </w:rPr>
              <w:t xml:space="preserve"> do drukarki 3D – żółty. </w:t>
            </w:r>
            <w:r w:rsidRPr="00B25073">
              <w:rPr>
                <w:rFonts w:cstheme="minorHAnsi"/>
                <w:color w:val="000000" w:themeColor="text1"/>
                <w:sz w:val="16"/>
                <w:szCs w:val="16"/>
              </w:rPr>
              <w:br/>
              <w:t xml:space="preserve">• </w:t>
            </w:r>
            <w:proofErr w:type="spellStart"/>
            <w:r w:rsidRPr="00B25073">
              <w:rPr>
                <w:rFonts w:cstheme="minorHAnsi"/>
                <w:color w:val="000000" w:themeColor="text1"/>
                <w:sz w:val="16"/>
                <w:szCs w:val="16"/>
              </w:rPr>
              <w:t>filament</w:t>
            </w:r>
            <w:proofErr w:type="spellEnd"/>
            <w:r w:rsidRPr="00B25073">
              <w:rPr>
                <w:rFonts w:cstheme="minorHAnsi"/>
                <w:color w:val="000000" w:themeColor="text1"/>
                <w:sz w:val="16"/>
                <w:szCs w:val="16"/>
              </w:rPr>
              <w:t xml:space="preserve"> PLA</w:t>
            </w:r>
            <w:r w:rsidRPr="00B25073">
              <w:rPr>
                <w:rFonts w:cstheme="minorHAnsi"/>
                <w:color w:val="000000" w:themeColor="text1"/>
                <w:sz w:val="16"/>
                <w:szCs w:val="16"/>
              </w:rPr>
              <w:br/>
              <w:t>• średnica  1,75 mm</w:t>
            </w:r>
            <w:r w:rsidRPr="00B25073">
              <w:rPr>
                <w:rFonts w:cstheme="minorHAnsi"/>
                <w:color w:val="000000" w:themeColor="text1"/>
                <w:sz w:val="16"/>
                <w:szCs w:val="16"/>
              </w:rPr>
              <w:br/>
              <w:t>• waga 1 kg na szpuli</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835"/>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98</w:t>
            </w:r>
          </w:p>
        </w:tc>
        <w:tc>
          <w:tcPr>
            <w:tcW w:w="3261" w:type="dxa"/>
            <w:vAlign w:val="center"/>
          </w:tcPr>
          <w:p w:rsidR="00EE3391" w:rsidRPr="00B25073" w:rsidRDefault="00EE3391" w:rsidP="00CF025C">
            <w:pPr>
              <w:rPr>
                <w:rFonts w:cstheme="minorHAnsi"/>
                <w:color w:val="000000" w:themeColor="text1"/>
                <w:sz w:val="16"/>
                <w:szCs w:val="16"/>
              </w:rPr>
            </w:pPr>
            <w:proofErr w:type="spellStart"/>
            <w:r w:rsidRPr="00B25073">
              <w:rPr>
                <w:rFonts w:cstheme="minorHAnsi"/>
                <w:color w:val="000000" w:themeColor="text1"/>
                <w:sz w:val="16"/>
                <w:szCs w:val="16"/>
              </w:rPr>
              <w:t>Filament</w:t>
            </w:r>
            <w:proofErr w:type="spellEnd"/>
            <w:r w:rsidRPr="00B25073">
              <w:rPr>
                <w:rFonts w:cstheme="minorHAnsi"/>
                <w:color w:val="000000" w:themeColor="text1"/>
                <w:sz w:val="16"/>
                <w:szCs w:val="16"/>
              </w:rPr>
              <w:t xml:space="preserve"> do drukarki 3D – biały.  </w:t>
            </w:r>
            <w:r w:rsidRPr="00B25073">
              <w:rPr>
                <w:rFonts w:cstheme="minorHAnsi"/>
                <w:color w:val="000000" w:themeColor="text1"/>
                <w:sz w:val="16"/>
                <w:szCs w:val="16"/>
              </w:rPr>
              <w:br/>
              <w:t xml:space="preserve">• </w:t>
            </w:r>
            <w:proofErr w:type="spellStart"/>
            <w:r w:rsidRPr="00B25073">
              <w:rPr>
                <w:rFonts w:cstheme="minorHAnsi"/>
                <w:color w:val="000000" w:themeColor="text1"/>
                <w:sz w:val="16"/>
                <w:szCs w:val="16"/>
              </w:rPr>
              <w:t>filament</w:t>
            </w:r>
            <w:proofErr w:type="spellEnd"/>
            <w:r w:rsidRPr="00B25073">
              <w:rPr>
                <w:rFonts w:cstheme="minorHAnsi"/>
                <w:color w:val="000000" w:themeColor="text1"/>
                <w:sz w:val="16"/>
                <w:szCs w:val="16"/>
              </w:rPr>
              <w:t xml:space="preserve"> PLA</w:t>
            </w:r>
            <w:r w:rsidRPr="00B25073">
              <w:rPr>
                <w:rFonts w:cstheme="minorHAnsi"/>
                <w:color w:val="000000" w:themeColor="text1"/>
                <w:sz w:val="16"/>
                <w:szCs w:val="16"/>
              </w:rPr>
              <w:br/>
              <w:t>• średnica  1,75 mm</w:t>
            </w:r>
            <w:r w:rsidRPr="00B25073">
              <w:rPr>
                <w:rFonts w:cstheme="minorHAnsi"/>
                <w:color w:val="000000" w:themeColor="text1"/>
                <w:sz w:val="16"/>
                <w:szCs w:val="16"/>
              </w:rPr>
              <w:br/>
              <w:t>• waga 1 kg na szpuli</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99</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Magiczne akwarium z efektem 3D - imitacja wodnego akwarium do sali doświadczania świata,  o wymiarach min. 69 x 39 x 35 cm. W obudowie znajduje się taśma LED UV. Ściany oklejone materiałową tapetą UV.</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100</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Sufitowe obicie do sali doświadczania świata. Podwieszane rozgwieżdżone niebo, o wym. min. 220 x 185 cm.                                                                                                                  Wykonane z płyty MDF, sterowane pilotem z opcją zmiany kolorów. </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757"/>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101</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Prysznic świetlny składający się z węży UV o dł. ok. 2 m, zamontowanych na płycie w kształcie prostokąta, z lustrem w środku.</w:t>
            </w:r>
          </w:p>
          <w:p w:rsidR="00EE3391" w:rsidRPr="00B25073" w:rsidRDefault="00EE3391" w:rsidP="00EE3391">
            <w:pPr>
              <w:pStyle w:val="Akapitzlist"/>
              <w:numPr>
                <w:ilvl w:val="0"/>
                <w:numId w:val="19"/>
              </w:numPr>
              <w:ind w:left="181" w:hanging="142"/>
              <w:rPr>
                <w:rFonts w:cstheme="minorHAnsi"/>
                <w:color w:val="000000" w:themeColor="text1"/>
                <w:sz w:val="16"/>
                <w:szCs w:val="16"/>
              </w:rPr>
            </w:pPr>
            <w:r w:rsidRPr="00B25073">
              <w:rPr>
                <w:rFonts w:asciiTheme="minorHAnsi" w:hAnsiTheme="minorHAnsi" w:cstheme="minorHAnsi"/>
                <w:color w:val="000000" w:themeColor="text1"/>
                <w:sz w:val="16"/>
                <w:szCs w:val="16"/>
              </w:rPr>
              <w:t>wym. ok. 200 x 160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419"/>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102</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Materac pod  prysznic świetlny.</w:t>
            </w:r>
          </w:p>
          <w:p w:rsidR="00EE3391" w:rsidRPr="00B25073" w:rsidRDefault="00EE3391" w:rsidP="00EE3391">
            <w:pPr>
              <w:pStyle w:val="Akapitzlist"/>
              <w:numPr>
                <w:ilvl w:val="0"/>
                <w:numId w:val="19"/>
              </w:numPr>
              <w:ind w:left="181"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 wym. ok. 160 x 200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103</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Wodno-świetlny kącik w kształcie 1/4 koła, lustrzane ścianki, kolumna wodna, wiązka światła i siedzisko. Wysokość ok. 170 cm, bok ścianki ok. 80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357"/>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104</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Interaktywny przełącznik do kolumn wodnych, śr. ok. 35 cm, wys. ok. 10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105</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Projektor z pakietem rozszerzonym; energooszczędny, zintegrowany z lampami LED, rotator, min. 3 tarcze tematyczne, min. 3 tarcze płynne, min. 2 tarcze blanko.</w:t>
            </w:r>
            <w:r w:rsidRPr="00B25073">
              <w:rPr>
                <w:rFonts w:cstheme="minorHAnsi"/>
                <w:color w:val="000000" w:themeColor="text1"/>
                <w:sz w:val="16"/>
                <w:szCs w:val="16"/>
              </w:rPr>
              <w:br/>
              <w:t>Soczewki o śr. ok. 85 mm, min. 662 lumeny, waga ok. 3 kg, wym. ok. 37 x 13 x 22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503"/>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106</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Rotator tarcz - wprawia w ruch tarczę w projektorze.</w:t>
            </w:r>
          </w:p>
          <w:p w:rsidR="00EE3391" w:rsidRPr="00B25073" w:rsidRDefault="00EE3391" w:rsidP="00EE3391">
            <w:pPr>
              <w:pStyle w:val="Akapitzlist"/>
              <w:numPr>
                <w:ilvl w:val="0"/>
                <w:numId w:val="19"/>
              </w:numPr>
              <w:ind w:left="181" w:hanging="181"/>
              <w:rPr>
                <w:rFonts w:cstheme="minorHAnsi"/>
                <w:color w:val="000000" w:themeColor="text1"/>
                <w:sz w:val="16"/>
                <w:szCs w:val="16"/>
              </w:rPr>
            </w:pPr>
            <w:r w:rsidRPr="00B25073">
              <w:rPr>
                <w:rFonts w:asciiTheme="minorHAnsi" w:hAnsiTheme="minorHAnsi" w:cstheme="minorHAnsi"/>
                <w:color w:val="000000" w:themeColor="text1"/>
                <w:sz w:val="16"/>
                <w:szCs w:val="16"/>
              </w:rPr>
              <w:t>min. 2 prędkości do wyboru</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107</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Duża kolumna wodna zmieniająca barwy (oddziałująca na wzrok, słuch, dotyk). Współpracuje z Wi-Fi, sterownikami w sali. </w:t>
            </w:r>
          </w:p>
          <w:p w:rsidR="00EE3391" w:rsidRPr="00B25073" w:rsidRDefault="00EE3391" w:rsidP="00EE3391">
            <w:pPr>
              <w:pStyle w:val="Akapitzlist"/>
              <w:numPr>
                <w:ilvl w:val="0"/>
                <w:numId w:val="19"/>
              </w:numPr>
              <w:ind w:left="181" w:hanging="142"/>
              <w:rPr>
                <w:rFonts w:cstheme="minorHAnsi"/>
                <w:color w:val="000000" w:themeColor="text1"/>
                <w:sz w:val="16"/>
                <w:szCs w:val="16"/>
              </w:rPr>
            </w:pPr>
            <w:r w:rsidRPr="00B25073">
              <w:rPr>
                <w:rFonts w:asciiTheme="minorHAnsi" w:hAnsiTheme="minorHAnsi" w:cstheme="minorHAnsi"/>
                <w:color w:val="000000" w:themeColor="text1"/>
                <w:sz w:val="16"/>
                <w:szCs w:val="16"/>
              </w:rPr>
              <w:t>wys. ok. 150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108</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Makatka na alfabet z kieszonkami dopasowanymi rozmiarem do liter alfabetu.</w:t>
            </w:r>
            <w:r w:rsidRPr="00B25073">
              <w:rPr>
                <w:rFonts w:cstheme="minorHAnsi"/>
                <w:color w:val="000000" w:themeColor="text1"/>
                <w:sz w:val="16"/>
                <w:szCs w:val="16"/>
              </w:rPr>
              <w:br/>
              <w:t>• wym. ok. 75 x 90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109</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Zestaw  kartoników z literami języka polskiego i znakami interpunkcyjnymi, zawierający otworek do zawieszania, o wymiarach ok. 10 x 12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 xml:space="preserve">1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3768"/>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lastRenderedPageBreak/>
              <w:t>110</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Wyprawka - zestaw na cały rok:</w:t>
            </w:r>
          </w:p>
          <w:p w:rsidR="00EE3391" w:rsidRPr="00B25073" w:rsidRDefault="00EE3391" w:rsidP="00EE3391">
            <w:pPr>
              <w:pStyle w:val="Akapitzlist"/>
              <w:numPr>
                <w:ilvl w:val="0"/>
                <w:numId w:val="19"/>
              </w:numPr>
              <w:ind w:left="181" w:hanging="181"/>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 materiały plastyczne przeznaczone do pracy (min. 25 osób).</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Zestaw zawiera (minimum):</w:t>
            </w:r>
          </w:p>
          <w:p w:rsidR="00EE3391" w:rsidRPr="00B25073" w:rsidRDefault="00EE3391" w:rsidP="00EE3391">
            <w:pPr>
              <w:pStyle w:val="Akapitzlist"/>
              <w:numPr>
                <w:ilvl w:val="0"/>
                <w:numId w:val="19"/>
              </w:numPr>
              <w:ind w:left="181" w:hanging="181"/>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papier rysunkowy A4,                                                                                                                                                                                                               </w:t>
            </w:r>
          </w:p>
          <w:p w:rsidR="00EE3391" w:rsidRPr="00B25073" w:rsidRDefault="00EE3391" w:rsidP="00EE3391">
            <w:pPr>
              <w:pStyle w:val="Akapitzlist"/>
              <w:numPr>
                <w:ilvl w:val="0"/>
                <w:numId w:val="19"/>
              </w:numPr>
              <w:ind w:left="181" w:hanging="181"/>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papier kolorowy A4,</w:t>
            </w:r>
          </w:p>
          <w:p w:rsidR="00EE3391" w:rsidRPr="00B25073" w:rsidRDefault="00EE3391" w:rsidP="00EE3391">
            <w:pPr>
              <w:pStyle w:val="Akapitzlist"/>
              <w:numPr>
                <w:ilvl w:val="0"/>
                <w:numId w:val="19"/>
              </w:numPr>
              <w:ind w:left="181" w:hanging="181"/>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papier wycinankowy A3,</w:t>
            </w:r>
          </w:p>
          <w:p w:rsidR="00EE3391" w:rsidRPr="00B25073" w:rsidRDefault="00EE3391" w:rsidP="00EE3391">
            <w:pPr>
              <w:pStyle w:val="Akapitzlist"/>
              <w:numPr>
                <w:ilvl w:val="0"/>
                <w:numId w:val="19"/>
              </w:numPr>
              <w:ind w:left="181" w:hanging="181"/>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brystol A4 i A3,</w:t>
            </w:r>
          </w:p>
          <w:p w:rsidR="00EE3391" w:rsidRPr="00B25073" w:rsidRDefault="00EE3391" w:rsidP="00EE3391">
            <w:pPr>
              <w:pStyle w:val="Akapitzlist"/>
              <w:numPr>
                <w:ilvl w:val="0"/>
                <w:numId w:val="19"/>
              </w:numPr>
              <w:ind w:left="181" w:hanging="181"/>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klej 1 l,</w:t>
            </w:r>
          </w:p>
          <w:p w:rsidR="00EE3391" w:rsidRPr="00B25073" w:rsidRDefault="00EE3391" w:rsidP="00EE3391">
            <w:pPr>
              <w:pStyle w:val="Akapitzlist"/>
              <w:numPr>
                <w:ilvl w:val="0"/>
                <w:numId w:val="19"/>
              </w:numPr>
              <w:ind w:left="181" w:hanging="181"/>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kredki świecowe i ołówkowe,</w:t>
            </w:r>
          </w:p>
          <w:p w:rsidR="00EE3391" w:rsidRPr="00B25073" w:rsidRDefault="00EE3391" w:rsidP="00EE3391">
            <w:pPr>
              <w:pStyle w:val="Akapitzlist"/>
              <w:numPr>
                <w:ilvl w:val="0"/>
                <w:numId w:val="19"/>
              </w:numPr>
              <w:ind w:left="181" w:hanging="181"/>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plastelina mix 2,8 kg,</w:t>
            </w:r>
          </w:p>
          <w:p w:rsidR="00EE3391" w:rsidRPr="00B25073" w:rsidRDefault="00EE3391" w:rsidP="00EE3391">
            <w:pPr>
              <w:pStyle w:val="Akapitzlist"/>
              <w:numPr>
                <w:ilvl w:val="0"/>
                <w:numId w:val="19"/>
              </w:numPr>
              <w:ind w:left="181" w:hanging="181"/>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farby, tektura falista B4,</w:t>
            </w:r>
          </w:p>
          <w:p w:rsidR="00EE3391" w:rsidRPr="00B25073" w:rsidRDefault="00EE3391" w:rsidP="00EE3391">
            <w:pPr>
              <w:pStyle w:val="Akapitzlist"/>
              <w:numPr>
                <w:ilvl w:val="0"/>
                <w:numId w:val="19"/>
              </w:numPr>
              <w:ind w:left="181" w:hanging="181"/>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bibuła karbowana B4,</w:t>
            </w:r>
          </w:p>
          <w:p w:rsidR="00EE3391" w:rsidRPr="00B25073" w:rsidRDefault="00EE3391" w:rsidP="00EE3391">
            <w:pPr>
              <w:pStyle w:val="Akapitzlist"/>
              <w:numPr>
                <w:ilvl w:val="0"/>
                <w:numId w:val="19"/>
              </w:numPr>
              <w:ind w:left="181" w:hanging="181"/>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teczki,</w:t>
            </w:r>
          </w:p>
          <w:p w:rsidR="00EE3391" w:rsidRPr="00B25073" w:rsidRDefault="00EE3391" w:rsidP="00EE3391">
            <w:pPr>
              <w:pStyle w:val="Akapitzlist"/>
              <w:numPr>
                <w:ilvl w:val="0"/>
                <w:numId w:val="19"/>
              </w:numPr>
              <w:ind w:left="181" w:hanging="181"/>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klej w sztyfcie,</w:t>
            </w:r>
          </w:p>
          <w:p w:rsidR="00EE3391" w:rsidRPr="00B25073" w:rsidRDefault="00EE3391" w:rsidP="00EE3391">
            <w:pPr>
              <w:pStyle w:val="Akapitzlist"/>
              <w:numPr>
                <w:ilvl w:val="0"/>
                <w:numId w:val="19"/>
              </w:numPr>
              <w:ind w:left="181" w:hanging="181"/>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druciki kreatywne,</w:t>
            </w:r>
          </w:p>
          <w:p w:rsidR="00EE3391" w:rsidRPr="00B25073" w:rsidRDefault="00EE3391" w:rsidP="00EE3391">
            <w:pPr>
              <w:pStyle w:val="Akapitzlist"/>
              <w:numPr>
                <w:ilvl w:val="0"/>
                <w:numId w:val="19"/>
              </w:numPr>
              <w:ind w:left="181" w:hanging="181"/>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masa papierowa,</w:t>
            </w:r>
          </w:p>
          <w:p w:rsidR="00EE3391" w:rsidRPr="00B25073" w:rsidRDefault="00EE3391" w:rsidP="00EE3391">
            <w:pPr>
              <w:pStyle w:val="Akapitzlist"/>
              <w:numPr>
                <w:ilvl w:val="0"/>
                <w:numId w:val="19"/>
              </w:numPr>
              <w:ind w:left="181" w:hanging="181"/>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papier rysunkowy A4, A3,                                                                                                                                                                                                              </w:t>
            </w:r>
          </w:p>
          <w:p w:rsidR="00EE3391" w:rsidRPr="00B25073" w:rsidRDefault="00EE3391" w:rsidP="00EE3391">
            <w:pPr>
              <w:pStyle w:val="Akapitzlist"/>
              <w:numPr>
                <w:ilvl w:val="0"/>
                <w:numId w:val="19"/>
              </w:numPr>
              <w:ind w:left="181" w:hanging="181"/>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zeszyty,</w:t>
            </w:r>
          </w:p>
          <w:p w:rsidR="00EE3391" w:rsidRPr="00B25073" w:rsidRDefault="00EE3391" w:rsidP="00EE3391">
            <w:pPr>
              <w:pStyle w:val="Akapitzlist"/>
              <w:numPr>
                <w:ilvl w:val="0"/>
                <w:numId w:val="19"/>
              </w:numPr>
              <w:ind w:left="181" w:hanging="181"/>
              <w:rPr>
                <w:rFonts w:cstheme="minorHAnsi"/>
                <w:color w:val="000000" w:themeColor="text1"/>
                <w:sz w:val="16"/>
                <w:szCs w:val="16"/>
              </w:rPr>
            </w:pPr>
            <w:r w:rsidRPr="00B25073">
              <w:rPr>
                <w:rFonts w:asciiTheme="minorHAnsi" w:hAnsiTheme="minorHAnsi" w:cstheme="minorHAnsi"/>
                <w:color w:val="000000" w:themeColor="text1"/>
                <w:sz w:val="16"/>
                <w:szCs w:val="16"/>
              </w:rPr>
              <w:t>ołówki.</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 xml:space="preserve">2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548"/>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111</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Fartuszek ochronny z rękawami wykonany z tworzywa sztucznego, wiązany z tyłu.</w:t>
            </w:r>
          </w:p>
          <w:p w:rsidR="00EE3391" w:rsidRPr="00B25073" w:rsidRDefault="00EE3391" w:rsidP="00EE3391">
            <w:pPr>
              <w:pStyle w:val="Akapitzlist"/>
              <w:numPr>
                <w:ilvl w:val="0"/>
                <w:numId w:val="20"/>
              </w:numPr>
              <w:ind w:left="181" w:hanging="142"/>
              <w:rPr>
                <w:rFonts w:cstheme="minorHAnsi"/>
                <w:color w:val="000000" w:themeColor="text1"/>
                <w:sz w:val="16"/>
                <w:szCs w:val="16"/>
              </w:rPr>
            </w:pPr>
            <w:r w:rsidRPr="00B25073">
              <w:rPr>
                <w:rFonts w:asciiTheme="minorHAnsi" w:hAnsiTheme="minorHAnsi" w:cstheme="minorHAnsi"/>
                <w:color w:val="000000" w:themeColor="text1"/>
                <w:sz w:val="16"/>
                <w:szCs w:val="16"/>
              </w:rPr>
              <w:t>wym. ok. 37 x 48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20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2270"/>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112</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Zestaw artystyczny (kolorowych papierów do zajęć). Składa się (minimum) z:</w:t>
            </w:r>
            <w:r w:rsidRPr="00B25073">
              <w:rPr>
                <w:rFonts w:cstheme="minorHAnsi"/>
                <w:color w:val="000000" w:themeColor="text1"/>
                <w:sz w:val="16"/>
                <w:szCs w:val="16"/>
              </w:rPr>
              <w:br/>
              <w:t>• brystol o wym. 50 x 70 cm, 25 kolorów,</w:t>
            </w:r>
            <w:r w:rsidRPr="00B25073">
              <w:rPr>
                <w:rFonts w:cstheme="minorHAnsi"/>
                <w:color w:val="000000" w:themeColor="text1"/>
                <w:sz w:val="16"/>
                <w:szCs w:val="16"/>
              </w:rPr>
              <w:br/>
              <w:t>• brystol 35 x 50 cm, 25 kolorów,</w:t>
            </w:r>
            <w:r w:rsidRPr="00B25073">
              <w:rPr>
                <w:rFonts w:cstheme="minorHAnsi"/>
                <w:color w:val="000000" w:themeColor="text1"/>
                <w:sz w:val="16"/>
                <w:szCs w:val="16"/>
              </w:rPr>
              <w:br/>
              <w:t>• karton gładki A4, 10 kolorów,</w:t>
            </w:r>
            <w:r w:rsidRPr="00B25073">
              <w:rPr>
                <w:rFonts w:cstheme="minorHAnsi"/>
                <w:color w:val="000000" w:themeColor="text1"/>
                <w:sz w:val="16"/>
                <w:szCs w:val="16"/>
              </w:rPr>
              <w:br/>
              <w:t>• brystol A4, 10 kolorów,</w:t>
            </w:r>
            <w:r w:rsidRPr="00B25073">
              <w:rPr>
                <w:rFonts w:cstheme="minorHAnsi"/>
                <w:color w:val="000000" w:themeColor="text1"/>
                <w:sz w:val="16"/>
                <w:szCs w:val="16"/>
              </w:rPr>
              <w:br/>
              <w:t>• wkład z papieru rysunkowego A4,</w:t>
            </w:r>
            <w:r w:rsidRPr="00B25073">
              <w:rPr>
                <w:rFonts w:cstheme="minorHAnsi"/>
                <w:color w:val="000000" w:themeColor="text1"/>
                <w:sz w:val="16"/>
                <w:szCs w:val="16"/>
              </w:rPr>
              <w:br/>
              <w:t>• duży mix kwadratów do origami,</w:t>
            </w:r>
            <w:r w:rsidRPr="00B25073">
              <w:rPr>
                <w:rFonts w:cstheme="minorHAnsi"/>
                <w:color w:val="000000" w:themeColor="text1"/>
                <w:sz w:val="16"/>
                <w:szCs w:val="16"/>
              </w:rPr>
              <w:br/>
              <w:t>• kwadraty do origami mix 40,</w:t>
            </w:r>
            <w:r w:rsidRPr="00B25073">
              <w:rPr>
                <w:rFonts w:cstheme="minorHAnsi"/>
                <w:color w:val="000000" w:themeColor="text1"/>
                <w:sz w:val="16"/>
                <w:szCs w:val="16"/>
              </w:rPr>
              <w:br/>
              <w:t>• kwadraty do origami mix 80,</w:t>
            </w:r>
            <w:r w:rsidRPr="00B25073">
              <w:rPr>
                <w:rFonts w:cstheme="minorHAnsi"/>
                <w:color w:val="000000" w:themeColor="text1"/>
                <w:sz w:val="16"/>
                <w:szCs w:val="16"/>
              </w:rPr>
              <w:br/>
              <w:t>• klej czarodziejski 1000 g,</w:t>
            </w:r>
            <w:r w:rsidRPr="00B25073">
              <w:rPr>
                <w:rFonts w:cstheme="minorHAnsi"/>
                <w:color w:val="000000" w:themeColor="text1"/>
                <w:sz w:val="16"/>
                <w:szCs w:val="16"/>
              </w:rPr>
              <w:br/>
              <w:t>• bibuła karbowana kolorowa.</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 xml:space="preserve">2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113</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Zestaw bezpieczeństwa ruchu drogowego. Składa się (minimum) z: </w:t>
            </w:r>
          </w:p>
          <w:p w:rsidR="00EE3391" w:rsidRPr="00B25073" w:rsidRDefault="00EE3391" w:rsidP="00EE3391">
            <w:pPr>
              <w:pStyle w:val="Akapitzlist"/>
              <w:numPr>
                <w:ilvl w:val="0"/>
                <w:numId w:val="20"/>
              </w:numPr>
              <w:ind w:left="181"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opaska odblaskowa,</w:t>
            </w:r>
          </w:p>
          <w:p w:rsidR="00EE3391" w:rsidRPr="00B25073" w:rsidRDefault="00EE3391" w:rsidP="00EE3391">
            <w:pPr>
              <w:pStyle w:val="Akapitzlist"/>
              <w:numPr>
                <w:ilvl w:val="0"/>
                <w:numId w:val="20"/>
              </w:numPr>
              <w:ind w:left="181"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sakwa rowerowa,</w:t>
            </w:r>
          </w:p>
          <w:p w:rsidR="00EE3391" w:rsidRPr="00B25073" w:rsidRDefault="00EE3391" w:rsidP="00EE3391">
            <w:pPr>
              <w:pStyle w:val="Akapitzlist"/>
              <w:numPr>
                <w:ilvl w:val="0"/>
                <w:numId w:val="20"/>
              </w:numPr>
              <w:ind w:left="181"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kamizelka odblaskowa o wym. 120-140 cm,</w:t>
            </w:r>
          </w:p>
          <w:p w:rsidR="00EE3391" w:rsidRPr="00B25073" w:rsidRDefault="00EE3391" w:rsidP="00EE3391">
            <w:pPr>
              <w:pStyle w:val="Akapitzlist"/>
              <w:numPr>
                <w:ilvl w:val="0"/>
                <w:numId w:val="20"/>
              </w:numPr>
              <w:ind w:left="181"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zawieszka odblaskowa,</w:t>
            </w:r>
          </w:p>
          <w:p w:rsidR="00EE3391" w:rsidRPr="00B25073" w:rsidRDefault="00EE3391" w:rsidP="00EE3391">
            <w:pPr>
              <w:pStyle w:val="Akapitzlist"/>
              <w:numPr>
                <w:ilvl w:val="0"/>
                <w:numId w:val="20"/>
              </w:numPr>
              <w:ind w:left="181"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 brelok odblaskowy do kluczy,</w:t>
            </w:r>
          </w:p>
          <w:p w:rsidR="00EE3391" w:rsidRPr="00B25073" w:rsidRDefault="00EE3391" w:rsidP="00EE3391">
            <w:pPr>
              <w:pStyle w:val="Akapitzlist"/>
              <w:numPr>
                <w:ilvl w:val="0"/>
                <w:numId w:val="20"/>
              </w:numPr>
              <w:ind w:left="181"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 smycz odblaskowa,</w:t>
            </w:r>
          </w:p>
          <w:p w:rsidR="00EE3391" w:rsidRPr="00B25073" w:rsidRDefault="00EE3391" w:rsidP="00EE3391">
            <w:pPr>
              <w:pStyle w:val="Akapitzlist"/>
              <w:numPr>
                <w:ilvl w:val="0"/>
                <w:numId w:val="20"/>
              </w:numPr>
              <w:ind w:left="181"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3 naklejki odblaskowe,</w:t>
            </w:r>
          </w:p>
          <w:p w:rsidR="00EE3391" w:rsidRPr="00B25073" w:rsidRDefault="00EE3391" w:rsidP="00EE3391">
            <w:pPr>
              <w:pStyle w:val="Akapitzlist"/>
              <w:numPr>
                <w:ilvl w:val="0"/>
                <w:numId w:val="20"/>
              </w:numPr>
              <w:ind w:left="181"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 wym. op. 36 x 45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20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114</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Zestaw do ukierunkowanej obserwacji. Składa się (minimum) z: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nasadki ergonomiczne na ołówki i kredki, 5 szt.,</w:t>
            </w:r>
            <w:r w:rsidRPr="00B25073">
              <w:rPr>
                <w:rFonts w:cstheme="minorHAnsi"/>
                <w:color w:val="000000" w:themeColor="text1"/>
                <w:sz w:val="16"/>
                <w:szCs w:val="16"/>
              </w:rPr>
              <w:br/>
              <w:t>• dywanik do pracy indywidualnej,                                                                                                                                                                                               • diagnoza w ramach indywidualizacji,</w:t>
            </w:r>
            <w:r w:rsidRPr="00B25073">
              <w:rPr>
                <w:rFonts w:cstheme="minorHAnsi"/>
                <w:color w:val="000000" w:themeColor="text1"/>
                <w:sz w:val="16"/>
                <w:szCs w:val="16"/>
              </w:rPr>
              <w:br/>
              <w:t>• liczmany żetony,</w:t>
            </w:r>
            <w:r w:rsidRPr="00B25073">
              <w:rPr>
                <w:rFonts w:cstheme="minorHAnsi"/>
                <w:color w:val="000000" w:themeColor="text1"/>
                <w:sz w:val="16"/>
                <w:szCs w:val="16"/>
              </w:rPr>
              <w:br/>
              <w:t>• liczmany sześciany,</w:t>
            </w:r>
            <w:r w:rsidRPr="00B25073">
              <w:rPr>
                <w:rFonts w:cstheme="minorHAnsi"/>
                <w:color w:val="000000" w:themeColor="text1"/>
                <w:sz w:val="16"/>
                <w:szCs w:val="16"/>
              </w:rPr>
              <w:br/>
              <w:t>• liczmany ogniwa,</w:t>
            </w:r>
            <w:r w:rsidRPr="00B25073">
              <w:rPr>
                <w:rFonts w:cstheme="minorHAnsi"/>
                <w:color w:val="000000" w:themeColor="text1"/>
                <w:sz w:val="16"/>
                <w:szCs w:val="16"/>
              </w:rPr>
              <w:br/>
              <w:t>• miseczki do sortowania,</w:t>
            </w:r>
            <w:r w:rsidRPr="00B25073">
              <w:rPr>
                <w:rFonts w:cstheme="minorHAnsi"/>
                <w:color w:val="000000" w:themeColor="text1"/>
                <w:sz w:val="16"/>
                <w:szCs w:val="16"/>
              </w:rPr>
              <w:br/>
              <w:t xml:space="preserve">• alfabetyczne </w:t>
            </w:r>
            <w:proofErr w:type="spellStart"/>
            <w:r w:rsidRPr="00B25073">
              <w:rPr>
                <w:rFonts w:cstheme="minorHAnsi"/>
                <w:color w:val="000000" w:themeColor="text1"/>
                <w:sz w:val="16"/>
                <w:szCs w:val="16"/>
              </w:rPr>
              <w:t>przewlekanki</w:t>
            </w:r>
            <w:proofErr w:type="spellEnd"/>
            <w:r w:rsidRPr="00B25073">
              <w:rPr>
                <w:rFonts w:cstheme="minorHAnsi"/>
                <w:color w:val="000000" w:themeColor="text1"/>
                <w:sz w:val="16"/>
                <w:szCs w:val="16"/>
              </w:rPr>
              <w:t>,</w:t>
            </w:r>
            <w:r w:rsidRPr="00B25073">
              <w:rPr>
                <w:rFonts w:cstheme="minorHAnsi"/>
                <w:color w:val="000000" w:themeColor="text1"/>
                <w:sz w:val="16"/>
                <w:szCs w:val="16"/>
              </w:rPr>
              <w:br/>
              <w:t>• historyjki obrazkowe,</w:t>
            </w:r>
            <w:r w:rsidRPr="00B25073">
              <w:rPr>
                <w:rFonts w:cstheme="minorHAnsi"/>
                <w:color w:val="000000" w:themeColor="text1"/>
                <w:sz w:val="16"/>
                <w:szCs w:val="16"/>
              </w:rPr>
              <w:br/>
              <w:t>• małe napy,</w:t>
            </w:r>
            <w:r w:rsidRPr="00B25073">
              <w:rPr>
                <w:rFonts w:cstheme="minorHAnsi"/>
                <w:color w:val="000000" w:themeColor="text1"/>
                <w:sz w:val="16"/>
                <w:szCs w:val="16"/>
              </w:rPr>
              <w:br/>
              <w:t>• karty zadań do klocków.</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 xml:space="preserve">1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115</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Zestaw obserwacyjny. Zestaw prób i narzędzi diagnostycznych w zakresie motoryki, funkcji wzrokowych, słuchowych, emocjonalno-społecznych.</w:t>
            </w:r>
            <w:r w:rsidRPr="00B25073">
              <w:rPr>
                <w:rFonts w:cstheme="minorHAnsi"/>
                <w:color w:val="000000" w:themeColor="text1"/>
                <w:sz w:val="16"/>
                <w:szCs w:val="16"/>
              </w:rPr>
              <w:br/>
              <w:t>• format A4</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116</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Zestaw diagnostyczny. Zestaw prób i narzędzi diagnostycznych oraz form zapisu zdobytych dzięki nim informacji o funkcjonowaniu percepcyjno-motorycznym.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117</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Gra edukacyjna, która składa się z kartoników, na których namalowano pary przeciwieństw. </w:t>
            </w:r>
          </w:p>
          <w:p w:rsidR="00EE3391" w:rsidRPr="00B25073" w:rsidRDefault="00EE3391" w:rsidP="00EE3391">
            <w:pPr>
              <w:pStyle w:val="Akapitzlist"/>
              <w:numPr>
                <w:ilvl w:val="0"/>
                <w:numId w:val="21"/>
              </w:numPr>
              <w:ind w:left="181" w:hanging="181"/>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ok. 50 </w:t>
            </w:r>
            <w:proofErr w:type="spellStart"/>
            <w:r w:rsidRPr="00B25073">
              <w:rPr>
                <w:rFonts w:asciiTheme="minorHAnsi" w:hAnsiTheme="minorHAnsi" w:cstheme="minorHAnsi"/>
                <w:color w:val="000000" w:themeColor="text1"/>
                <w:sz w:val="16"/>
                <w:szCs w:val="16"/>
              </w:rPr>
              <w:t>elem</w:t>
            </w:r>
            <w:proofErr w:type="spellEnd"/>
            <w:r w:rsidRPr="00B25073">
              <w:rPr>
                <w:rFonts w:asciiTheme="minorHAnsi" w:hAnsiTheme="minorHAnsi" w:cstheme="minorHAnsi"/>
                <w:color w:val="000000" w:themeColor="text1"/>
                <w:sz w:val="16"/>
                <w:szCs w:val="16"/>
              </w:rPr>
              <w:t>.</w:t>
            </w:r>
          </w:p>
          <w:p w:rsidR="00EE3391" w:rsidRPr="00B25073" w:rsidRDefault="00EE3391" w:rsidP="00EE3391">
            <w:pPr>
              <w:pStyle w:val="Akapitzlist"/>
              <w:numPr>
                <w:ilvl w:val="0"/>
                <w:numId w:val="21"/>
              </w:numPr>
              <w:ind w:left="181" w:hanging="181"/>
              <w:rPr>
                <w:rFonts w:cstheme="minorHAnsi"/>
                <w:color w:val="000000" w:themeColor="text1"/>
                <w:sz w:val="16"/>
                <w:szCs w:val="16"/>
              </w:rPr>
            </w:pPr>
            <w:r w:rsidRPr="00B25073">
              <w:rPr>
                <w:rFonts w:asciiTheme="minorHAnsi" w:hAnsiTheme="minorHAnsi" w:cstheme="minorHAnsi"/>
                <w:color w:val="000000" w:themeColor="text1"/>
                <w:sz w:val="16"/>
                <w:szCs w:val="16"/>
              </w:rPr>
              <w:lastRenderedPageBreak/>
              <w:t>dla kilku graczy</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lastRenderedPageBreak/>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498"/>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118</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Zestaw puzzli - pory roku. Zawierający 4 układanki z czterema porami roku. Każda z układanek składa się minimum z 5-8 elementów. Wym. układanki ok. 30 x 6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119</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Gry i puzzle składające się z  kartoników ilustrujących pary przeciwieństw dotyczące nastroju, wyglądu itp.                                     </w:t>
            </w:r>
          </w:p>
          <w:p w:rsidR="00EE3391" w:rsidRPr="00B25073" w:rsidRDefault="00EE3391" w:rsidP="00EE3391">
            <w:pPr>
              <w:pStyle w:val="Akapitzlist"/>
              <w:numPr>
                <w:ilvl w:val="0"/>
                <w:numId w:val="23"/>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wym. ok 7 x 7 cm</w:t>
            </w:r>
          </w:p>
          <w:p w:rsidR="00EE3391" w:rsidRPr="00B25073" w:rsidRDefault="00EE3391" w:rsidP="00EE3391">
            <w:pPr>
              <w:pStyle w:val="Akapitzlist"/>
              <w:numPr>
                <w:ilvl w:val="0"/>
                <w:numId w:val="23"/>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ok. 50 </w:t>
            </w:r>
            <w:proofErr w:type="spellStart"/>
            <w:r w:rsidRPr="00B25073">
              <w:rPr>
                <w:rFonts w:asciiTheme="minorHAnsi" w:hAnsiTheme="minorHAnsi" w:cstheme="minorHAnsi"/>
                <w:color w:val="000000" w:themeColor="text1"/>
                <w:sz w:val="16"/>
                <w:szCs w:val="16"/>
              </w:rPr>
              <w:t>elem</w:t>
            </w:r>
            <w:proofErr w:type="spellEnd"/>
            <w:r w:rsidRPr="00B25073">
              <w:rPr>
                <w:rFonts w:asciiTheme="minorHAnsi" w:hAnsiTheme="minorHAnsi" w:cstheme="minorHAnsi"/>
                <w:color w:val="000000" w:themeColor="text1"/>
                <w:sz w:val="16"/>
                <w:szCs w:val="16"/>
              </w:rPr>
              <w:t>.</w:t>
            </w:r>
          </w:p>
          <w:p w:rsidR="00EE3391" w:rsidRPr="00B25073" w:rsidRDefault="00EE3391" w:rsidP="00EE3391">
            <w:pPr>
              <w:pStyle w:val="Akapitzlist"/>
              <w:numPr>
                <w:ilvl w:val="0"/>
                <w:numId w:val="23"/>
              </w:numPr>
              <w:ind w:left="180" w:hanging="142"/>
              <w:rPr>
                <w:rFonts w:cstheme="minorHAnsi"/>
                <w:color w:val="000000" w:themeColor="text1"/>
                <w:sz w:val="16"/>
                <w:szCs w:val="16"/>
              </w:rPr>
            </w:pPr>
            <w:r w:rsidRPr="00B25073">
              <w:rPr>
                <w:rFonts w:asciiTheme="minorHAnsi" w:hAnsiTheme="minorHAnsi" w:cstheme="minorHAnsi"/>
                <w:color w:val="000000" w:themeColor="text1"/>
                <w:sz w:val="16"/>
                <w:szCs w:val="16"/>
              </w:rPr>
              <w:t>dla kilku  graczy</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723"/>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120</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Gra na zasadzie domina, polegająca na dopasowaniu kolorów do obrazków, na których zostały użyte.  </w:t>
            </w:r>
          </w:p>
          <w:p w:rsidR="00EE3391" w:rsidRPr="00B25073" w:rsidRDefault="00EE3391" w:rsidP="00EE3391">
            <w:pPr>
              <w:pStyle w:val="Akapitzlist"/>
              <w:numPr>
                <w:ilvl w:val="0"/>
                <w:numId w:val="26"/>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2-3 gry po ok. 24 karty.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 • wym. ok. 10 x 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645"/>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121</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Gra na zasadzie domina, polegająca na dopasowaniu ukazanych na kartonikach elementów do obrazków, które zostały z nich ułożone.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2-3 gry po ok. 24 karty</w:t>
            </w:r>
            <w:r w:rsidRPr="00B25073">
              <w:rPr>
                <w:rFonts w:cstheme="minorHAnsi"/>
                <w:color w:val="000000" w:themeColor="text1"/>
                <w:sz w:val="16"/>
                <w:szCs w:val="16"/>
              </w:rPr>
              <w:br/>
              <w:t>• wym. ok. 10 x 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425"/>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122</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Gra na zasadzie domina, polegająca na dopasowaniu do siebie dwóch części tego samego obrazka.</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2-3 gry po ok. 24 karty</w:t>
            </w:r>
            <w:r w:rsidRPr="00B25073">
              <w:rPr>
                <w:rFonts w:cstheme="minorHAnsi"/>
                <w:color w:val="000000" w:themeColor="text1"/>
                <w:sz w:val="16"/>
                <w:szCs w:val="16"/>
              </w:rPr>
              <w:br/>
              <w:t>• wym. ok. 10 x 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70"/>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123</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Gra edukacyjna na zasadzie domina, kształcąca logiczne myślenie.</w:t>
            </w:r>
          </w:p>
          <w:p w:rsidR="00EE3391" w:rsidRPr="00B25073" w:rsidRDefault="00EE3391" w:rsidP="00EE3391">
            <w:pPr>
              <w:pStyle w:val="Akapitzlist"/>
              <w:numPr>
                <w:ilvl w:val="0"/>
                <w:numId w:val="26"/>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zawiera ok. 28 </w:t>
            </w:r>
            <w:proofErr w:type="spellStart"/>
            <w:r w:rsidRPr="00B25073">
              <w:rPr>
                <w:rFonts w:asciiTheme="minorHAnsi" w:hAnsiTheme="minorHAnsi" w:cstheme="minorHAnsi"/>
                <w:color w:val="000000" w:themeColor="text1"/>
                <w:sz w:val="16"/>
                <w:szCs w:val="16"/>
              </w:rPr>
              <w:t>elem</w:t>
            </w:r>
            <w:proofErr w:type="spellEnd"/>
            <w:r w:rsidRPr="00B25073">
              <w:rPr>
                <w:rFonts w:asciiTheme="minorHAnsi" w:hAnsiTheme="minorHAnsi" w:cstheme="minorHAnsi"/>
                <w:color w:val="000000" w:themeColor="text1"/>
                <w:sz w:val="16"/>
                <w:szCs w:val="16"/>
              </w:rPr>
              <w:t>.</w:t>
            </w:r>
          </w:p>
          <w:p w:rsidR="00EE3391" w:rsidRPr="00B25073" w:rsidRDefault="00EE3391" w:rsidP="00EE3391">
            <w:pPr>
              <w:pStyle w:val="Akapitzlist"/>
              <w:numPr>
                <w:ilvl w:val="0"/>
                <w:numId w:val="24"/>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wym. ok. 7 x 3 cm</w:t>
            </w:r>
          </w:p>
          <w:p w:rsidR="00EE3391" w:rsidRPr="00B25073" w:rsidRDefault="00EE3391" w:rsidP="00EE3391">
            <w:pPr>
              <w:pStyle w:val="Akapitzlist"/>
              <w:numPr>
                <w:ilvl w:val="0"/>
                <w:numId w:val="24"/>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dla kilku graczy</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124</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Gra na zasadzie domina przedstawiająca zwierzęta gospodarskie.</w:t>
            </w:r>
          </w:p>
          <w:p w:rsidR="00EE3391" w:rsidRPr="00B25073" w:rsidRDefault="00EE3391" w:rsidP="00EE3391">
            <w:pPr>
              <w:pStyle w:val="Akapitzlist"/>
              <w:numPr>
                <w:ilvl w:val="0"/>
                <w:numId w:val="25"/>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zawiera ok. 28 </w:t>
            </w:r>
            <w:proofErr w:type="spellStart"/>
            <w:r w:rsidRPr="00B25073">
              <w:rPr>
                <w:rFonts w:asciiTheme="minorHAnsi" w:hAnsiTheme="minorHAnsi" w:cstheme="minorHAnsi"/>
                <w:color w:val="000000" w:themeColor="text1"/>
                <w:sz w:val="16"/>
                <w:szCs w:val="16"/>
              </w:rPr>
              <w:t>elem</w:t>
            </w:r>
            <w:proofErr w:type="spellEnd"/>
            <w:r w:rsidRPr="00B25073">
              <w:rPr>
                <w:rFonts w:asciiTheme="minorHAnsi" w:hAnsiTheme="minorHAnsi" w:cstheme="minorHAnsi"/>
                <w:color w:val="000000" w:themeColor="text1"/>
                <w:sz w:val="16"/>
                <w:szCs w:val="16"/>
              </w:rPr>
              <w:t>.</w:t>
            </w:r>
          </w:p>
          <w:p w:rsidR="00EE3391" w:rsidRPr="00B25073" w:rsidRDefault="00EE3391" w:rsidP="00EE3391">
            <w:pPr>
              <w:pStyle w:val="Akapitzlist"/>
              <w:numPr>
                <w:ilvl w:val="0"/>
                <w:numId w:val="25"/>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wym. ok. 10 x 5 cm</w:t>
            </w:r>
          </w:p>
          <w:p w:rsidR="00EE3391" w:rsidRPr="00B25073" w:rsidRDefault="00EE3391" w:rsidP="00EE3391">
            <w:pPr>
              <w:pStyle w:val="Akapitzlist"/>
              <w:numPr>
                <w:ilvl w:val="0"/>
                <w:numId w:val="25"/>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dla kilku graczy</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125</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Gra na zasadzie domina przedstawiająca  zwierzątka. </w:t>
            </w:r>
          </w:p>
          <w:p w:rsidR="00EE3391" w:rsidRPr="00B25073" w:rsidRDefault="00EE3391" w:rsidP="00EE3391">
            <w:pPr>
              <w:pStyle w:val="Akapitzlist"/>
              <w:numPr>
                <w:ilvl w:val="0"/>
                <w:numId w:val="27"/>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zawiera ok. 28 </w:t>
            </w:r>
            <w:proofErr w:type="spellStart"/>
            <w:r w:rsidRPr="00B25073">
              <w:rPr>
                <w:rFonts w:asciiTheme="minorHAnsi" w:hAnsiTheme="minorHAnsi" w:cstheme="minorHAnsi"/>
                <w:color w:val="000000" w:themeColor="text1"/>
                <w:sz w:val="16"/>
                <w:szCs w:val="16"/>
              </w:rPr>
              <w:t>elem</w:t>
            </w:r>
            <w:proofErr w:type="spellEnd"/>
            <w:r w:rsidRPr="00B25073">
              <w:rPr>
                <w:rFonts w:asciiTheme="minorHAnsi" w:hAnsiTheme="minorHAnsi" w:cstheme="minorHAnsi"/>
                <w:color w:val="000000" w:themeColor="text1"/>
                <w:sz w:val="16"/>
                <w:szCs w:val="16"/>
              </w:rPr>
              <w:t>.</w:t>
            </w:r>
          </w:p>
          <w:p w:rsidR="00EE3391" w:rsidRPr="00B25073" w:rsidRDefault="00EE3391" w:rsidP="00EE3391">
            <w:pPr>
              <w:pStyle w:val="Akapitzlist"/>
              <w:numPr>
                <w:ilvl w:val="0"/>
                <w:numId w:val="27"/>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wym. ok  10 x 5 cm</w:t>
            </w:r>
          </w:p>
          <w:p w:rsidR="00EE3391" w:rsidRPr="00B25073" w:rsidRDefault="00EE3391" w:rsidP="00EE3391">
            <w:pPr>
              <w:pStyle w:val="Akapitzlist"/>
              <w:numPr>
                <w:ilvl w:val="0"/>
                <w:numId w:val="27"/>
              </w:numPr>
              <w:ind w:left="180" w:hanging="142"/>
              <w:rPr>
                <w:rFonts w:cstheme="minorHAnsi"/>
                <w:color w:val="000000" w:themeColor="text1"/>
                <w:sz w:val="16"/>
                <w:szCs w:val="16"/>
              </w:rPr>
            </w:pPr>
            <w:r w:rsidRPr="00B25073">
              <w:rPr>
                <w:rFonts w:asciiTheme="minorHAnsi" w:hAnsiTheme="minorHAnsi" w:cstheme="minorHAnsi"/>
                <w:color w:val="000000" w:themeColor="text1"/>
                <w:sz w:val="16"/>
                <w:szCs w:val="16"/>
              </w:rPr>
              <w:t>dla kilku graczy</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126</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Gra na zasadzie domina przedstawiająca obrazkowy mix.                                                                                                                      </w:t>
            </w:r>
          </w:p>
          <w:p w:rsidR="00EE3391" w:rsidRPr="00B25073" w:rsidRDefault="00EE3391" w:rsidP="00EE3391">
            <w:pPr>
              <w:pStyle w:val="Akapitzlist"/>
              <w:numPr>
                <w:ilvl w:val="0"/>
                <w:numId w:val="28"/>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zawiera ok. 28 </w:t>
            </w:r>
            <w:proofErr w:type="spellStart"/>
            <w:r w:rsidRPr="00B25073">
              <w:rPr>
                <w:rFonts w:asciiTheme="minorHAnsi" w:hAnsiTheme="minorHAnsi" w:cstheme="minorHAnsi"/>
                <w:color w:val="000000" w:themeColor="text1"/>
                <w:sz w:val="16"/>
                <w:szCs w:val="16"/>
              </w:rPr>
              <w:t>elem</w:t>
            </w:r>
            <w:proofErr w:type="spellEnd"/>
            <w:r w:rsidRPr="00B25073">
              <w:rPr>
                <w:rFonts w:asciiTheme="minorHAnsi" w:hAnsiTheme="minorHAnsi" w:cstheme="minorHAnsi"/>
                <w:color w:val="000000" w:themeColor="text1"/>
                <w:sz w:val="16"/>
                <w:szCs w:val="16"/>
              </w:rPr>
              <w:t xml:space="preserve">. </w:t>
            </w:r>
          </w:p>
          <w:p w:rsidR="00EE3391" w:rsidRPr="00B25073" w:rsidRDefault="00EE3391" w:rsidP="00EE3391">
            <w:pPr>
              <w:pStyle w:val="Akapitzlist"/>
              <w:numPr>
                <w:ilvl w:val="0"/>
                <w:numId w:val="28"/>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wym. ok. 10 x 5 cm                                                                                                                                                                                              </w:t>
            </w:r>
          </w:p>
          <w:p w:rsidR="00EE3391" w:rsidRPr="00B25073" w:rsidRDefault="00EE3391" w:rsidP="00EE3391">
            <w:pPr>
              <w:pStyle w:val="Akapitzlist"/>
              <w:numPr>
                <w:ilvl w:val="0"/>
                <w:numId w:val="28"/>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dla kilku graczy</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127</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Gra na zasadzie domina, polegająca na dopasowaniu odpowiedniej ilości zilustrowanych elementów (np. zwierząt) do cyfry (w postaci znaku graficznego).  </w:t>
            </w:r>
          </w:p>
          <w:p w:rsidR="00EE3391" w:rsidRPr="00B25073" w:rsidRDefault="00EE3391" w:rsidP="00EE3391">
            <w:pPr>
              <w:pStyle w:val="Akapitzlist"/>
              <w:numPr>
                <w:ilvl w:val="0"/>
                <w:numId w:val="29"/>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zawiera ok. 28 </w:t>
            </w:r>
            <w:proofErr w:type="spellStart"/>
            <w:r w:rsidRPr="00B25073">
              <w:rPr>
                <w:rFonts w:asciiTheme="minorHAnsi" w:hAnsiTheme="minorHAnsi" w:cstheme="minorHAnsi"/>
                <w:color w:val="000000" w:themeColor="text1"/>
                <w:sz w:val="16"/>
                <w:szCs w:val="16"/>
              </w:rPr>
              <w:t>elem</w:t>
            </w:r>
            <w:proofErr w:type="spellEnd"/>
            <w:r w:rsidRPr="00B25073">
              <w:rPr>
                <w:rFonts w:asciiTheme="minorHAnsi" w:hAnsiTheme="minorHAnsi" w:cstheme="minorHAnsi"/>
                <w:color w:val="000000" w:themeColor="text1"/>
                <w:sz w:val="16"/>
                <w:szCs w:val="16"/>
              </w:rPr>
              <w:t>.</w:t>
            </w:r>
          </w:p>
          <w:p w:rsidR="00EE3391" w:rsidRPr="00B25073" w:rsidRDefault="00EE3391" w:rsidP="00EE3391">
            <w:pPr>
              <w:pStyle w:val="Akapitzlist"/>
              <w:numPr>
                <w:ilvl w:val="0"/>
                <w:numId w:val="29"/>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wym. ok. 10 x 5 cm</w:t>
            </w:r>
          </w:p>
          <w:p w:rsidR="00EE3391" w:rsidRPr="00B25073" w:rsidRDefault="00EE3391" w:rsidP="00EE3391">
            <w:pPr>
              <w:pStyle w:val="Akapitzlist"/>
              <w:numPr>
                <w:ilvl w:val="0"/>
                <w:numId w:val="29"/>
              </w:numPr>
              <w:ind w:left="180" w:hanging="142"/>
              <w:rPr>
                <w:rFonts w:cstheme="minorHAnsi"/>
                <w:color w:val="000000" w:themeColor="text1"/>
                <w:sz w:val="16"/>
                <w:szCs w:val="16"/>
              </w:rPr>
            </w:pPr>
            <w:r w:rsidRPr="00B25073">
              <w:rPr>
                <w:rFonts w:asciiTheme="minorHAnsi" w:hAnsiTheme="minorHAnsi" w:cstheme="minorHAnsi"/>
                <w:color w:val="000000" w:themeColor="text1"/>
                <w:sz w:val="16"/>
                <w:szCs w:val="16"/>
              </w:rPr>
              <w:t>dla kilku  graczy</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128</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Kolorowe liczmany przedstawiające członków rodziny, wym. ok. 10 cm, ok. 40 szt.</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129</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Komplet kolorowych, akrylowych plam w podstawowych i pochodnych kolorach, ok. 10 szt., śr. ok. 15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130</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Zestaw kolorowych, transparentnych rybek, różne kształty. Ok. 6 szt., wym.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 od 5 do 20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131</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Zestaw miękkich kształtów do ugniatania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ok 12 szt.</w:t>
            </w:r>
            <w:r w:rsidRPr="00B25073">
              <w:rPr>
                <w:rFonts w:cstheme="minorHAnsi"/>
                <w:color w:val="000000" w:themeColor="text1"/>
                <w:sz w:val="16"/>
                <w:szCs w:val="16"/>
              </w:rPr>
              <w:br/>
              <w:t>• min. 6 kształtów</w:t>
            </w:r>
            <w:r w:rsidRPr="00B25073">
              <w:rPr>
                <w:rFonts w:cstheme="minorHAnsi"/>
                <w:color w:val="000000" w:themeColor="text1"/>
                <w:sz w:val="16"/>
                <w:szCs w:val="16"/>
              </w:rPr>
              <w:br/>
              <w:t>• wym. ok. 15 x 15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132</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Gra na zasadzie domina wykonana z pianki.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 ok. 28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wym. ok. 18 x 9 x 1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lastRenderedPageBreak/>
              <w:t>133</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Przezroczyste plastikowe klocki w minimum 6 różnych kolorach i minimum 6 kształtach.</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 ok. 50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 xml:space="preserve">. o wym. od ok. 3 x 3 x 3 cm do ok. 9 x 3 x 3 cm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w pojemniku z przykrywką</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134</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Klocki z drewna kauczukowego, posiadające elementy z różnokolorowego przezroczystego akrylu oraz zaokrąglone narożniki.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 ok 24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 xml:space="preserve">. o wym. ok. 20 x 7 x 7 cm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 ok. 12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 o wym. ok. 10 x 7 x 7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135</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 Butelka do mieszania kolorów.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 wym. ok. 12 x 11 cm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nakrętka z rurką o dł. minimum  10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136</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Gra typu obserwacja, trzeba złapać element odpowiadający kombinacji na kostkach.                                                                        • ok. 2 kostki o dł. boku ok. 2,5 cm                                                                                                                                                                                                   • ok. 30 żetonów z grubego kartonu o śr. ok. 3,5 cm</w:t>
            </w:r>
            <w:r w:rsidRPr="00B25073">
              <w:rPr>
                <w:rFonts w:cstheme="minorHAnsi"/>
                <w:color w:val="000000" w:themeColor="text1"/>
                <w:sz w:val="16"/>
                <w:szCs w:val="16"/>
              </w:rPr>
              <w:br/>
              <w:t>• min. 9 gumowych motylków o wym. ok. 6 x 6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137</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Okulary pokazujące jakie kolory są kolorami podstawowymi oraz co się dzieje, gdy je złamiemy innymi kolorami.</w:t>
            </w:r>
          </w:p>
          <w:p w:rsidR="00EE3391" w:rsidRPr="00B25073" w:rsidRDefault="00EE3391" w:rsidP="00EE3391">
            <w:pPr>
              <w:pStyle w:val="Akapitzlist"/>
              <w:numPr>
                <w:ilvl w:val="0"/>
                <w:numId w:val="30"/>
              </w:numPr>
              <w:ind w:left="180" w:hanging="142"/>
              <w:rPr>
                <w:rFonts w:cstheme="minorHAnsi"/>
                <w:color w:val="000000" w:themeColor="text1"/>
                <w:sz w:val="16"/>
                <w:szCs w:val="16"/>
              </w:rPr>
            </w:pPr>
            <w:r w:rsidRPr="00B25073">
              <w:rPr>
                <w:rFonts w:asciiTheme="minorHAnsi" w:hAnsiTheme="minorHAnsi" w:cstheme="minorHAnsi"/>
                <w:color w:val="000000" w:themeColor="text1"/>
                <w:sz w:val="16"/>
                <w:szCs w:val="16"/>
              </w:rPr>
              <w:t>wym. ok 14 x 15 cm</w:t>
            </w:r>
            <w:r w:rsidRPr="00B25073">
              <w:rPr>
                <w:rFonts w:cstheme="minorHAnsi"/>
                <w:color w:val="000000" w:themeColor="text1"/>
                <w:sz w:val="16"/>
                <w:szCs w:val="16"/>
              </w:rPr>
              <w:t xml:space="preserve">                       </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138</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Zestaw plastikowych elementów w kolorach podstawowych i pochodnych.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 min. 6 szt.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wym. ok. 14 x 8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139</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Kolorowa plansza typu tęcza.</w:t>
            </w:r>
            <w:r w:rsidRPr="00B25073">
              <w:rPr>
                <w:rFonts w:cstheme="minorHAnsi"/>
                <w:color w:val="000000" w:themeColor="text1"/>
                <w:sz w:val="16"/>
                <w:szCs w:val="16"/>
              </w:rPr>
              <w:br/>
              <w:t>• tęczowa plansza do gry o wym. ok. 34 x 34 cm</w:t>
            </w:r>
            <w:r w:rsidRPr="00B25073">
              <w:rPr>
                <w:rFonts w:cstheme="minorHAnsi"/>
                <w:color w:val="000000" w:themeColor="text1"/>
                <w:sz w:val="16"/>
                <w:szCs w:val="16"/>
              </w:rPr>
              <w:br/>
              <w:t>• ok. 36 kółeczek z obrazkami (min. po 6 obrazków w 6 kolorach)</w:t>
            </w:r>
            <w:r w:rsidRPr="00B25073">
              <w:rPr>
                <w:rFonts w:cstheme="minorHAnsi"/>
                <w:color w:val="000000" w:themeColor="text1"/>
                <w:sz w:val="16"/>
                <w:szCs w:val="16"/>
              </w:rPr>
              <w:br/>
              <w:t>• dla kilku graczy</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605"/>
        </w:trPr>
        <w:tc>
          <w:tcPr>
            <w:tcW w:w="567" w:type="dxa"/>
            <w:tcBorders>
              <w:top w:val="single" w:sz="8" w:space="0" w:color="000000"/>
              <w:left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140</w:t>
            </w:r>
          </w:p>
        </w:tc>
        <w:tc>
          <w:tcPr>
            <w:tcW w:w="3261" w:type="dxa"/>
            <w:tcBorders>
              <w:top w:val="single" w:sz="8" w:space="0" w:color="000000"/>
              <w:left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Gra wspierająca naukę nazw kolorów i elementów garderoby.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 ok. 6 plansz o wym. ok. 30 x 19 cm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 ok. 35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 xml:space="preserve">. z magnetycznego kartonu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minimum 2 kostki</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694"/>
        </w:trPr>
        <w:tc>
          <w:tcPr>
            <w:tcW w:w="567" w:type="dxa"/>
            <w:tcBorders>
              <w:top w:val="single" w:sz="4" w:space="0" w:color="auto"/>
              <w:left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141</w:t>
            </w:r>
          </w:p>
        </w:tc>
        <w:tc>
          <w:tcPr>
            <w:tcW w:w="3261" w:type="dxa"/>
            <w:tcBorders>
              <w:top w:val="single" w:sz="4" w:space="0" w:color="auto"/>
              <w:left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Gra typu gąsienica, w skład której wchodzą łyżki i kulki.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W zestawie:</w:t>
            </w:r>
          </w:p>
          <w:p w:rsidR="00EE3391" w:rsidRPr="00B25073" w:rsidRDefault="00EE3391" w:rsidP="00EE3391">
            <w:pPr>
              <w:pStyle w:val="Akapitzlist"/>
              <w:numPr>
                <w:ilvl w:val="0"/>
                <w:numId w:val="30"/>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ok. 4 gąsienice,</w:t>
            </w:r>
          </w:p>
          <w:p w:rsidR="00EE3391" w:rsidRPr="00B25073" w:rsidRDefault="00EE3391" w:rsidP="00EE3391">
            <w:pPr>
              <w:pStyle w:val="Akapitzlist"/>
              <w:numPr>
                <w:ilvl w:val="0"/>
                <w:numId w:val="30"/>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min. 4 kolorowe, bambusowe łyżki z gumowym ogranicznikiem, </w:t>
            </w:r>
          </w:p>
          <w:p w:rsidR="00EE3391" w:rsidRPr="00B25073" w:rsidRDefault="00EE3391" w:rsidP="00EE3391">
            <w:pPr>
              <w:pStyle w:val="Akapitzlist"/>
              <w:numPr>
                <w:ilvl w:val="0"/>
                <w:numId w:val="30"/>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ok. 36 kolorowych kulek z liczbami 1-9, </w:t>
            </w:r>
          </w:p>
          <w:p w:rsidR="00EE3391" w:rsidRPr="00B25073" w:rsidRDefault="00EE3391" w:rsidP="00EE3391">
            <w:pPr>
              <w:pStyle w:val="Akapitzlist"/>
              <w:numPr>
                <w:ilvl w:val="0"/>
                <w:numId w:val="30"/>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ok. 20 kolorowych żetonów, </w:t>
            </w:r>
          </w:p>
          <w:p w:rsidR="00EE3391" w:rsidRPr="00B25073" w:rsidRDefault="00EE3391" w:rsidP="00EE3391">
            <w:pPr>
              <w:pStyle w:val="Akapitzlist"/>
              <w:numPr>
                <w:ilvl w:val="0"/>
                <w:numId w:val="30"/>
              </w:numPr>
              <w:tabs>
                <w:tab w:val="left" w:pos="322"/>
              </w:tabs>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listwa na żetony, </w:t>
            </w:r>
          </w:p>
          <w:p w:rsidR="00EE3391" w:rsidRPr="00B25073" w:rsidRDefault="00EE3391" w:rsidP="00EE3391">
            <w:pPr>
              <w:pStyle w:val="Akapitzlist"/>
              <w:numPr>
                <w:ilvl w:val="0"/>
                <w:numId w:val="30"/>
              </w:numPr>
              <w:ind w:left="180" w:hanging="180"/>
              <w:rPr>
                <w:rFonts w:cstheme="minorHAnsi"/>
                <w:color w:val="000000" w:themeColor="text1"/>
                <w:sz w:val="16"/>
                <w:szCs w:val="16"/>
              </w:rPr>
            </w:pPr>
            <w:r w:rsidRPr="00B25073">
              <w:rPr>
                <w:rFonts w:asciiTheme="minorHAnsi" w:hAnsiTheme="minorHAnsi" w:cstheme="minorHAnsi"/>
                <w:color w:val="000000" w:themeColor="text1"/>
                <w:sz w:val="16"/>
                <w:szCs w:val="16"/>
              </w:rPr>
              <w:t>obręcz.</w:t>
            </w:r>
          </w:p>
        </w:tc>
        <w:tc>
          <w:tcPr>
            <w:tcW w:w="1134" w:type="dxa"/>
            <w:tcBorders>
              <w:top w:val="single" w:sz="4" w:space="0" w:color="auto"/>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Borders>
              <w:top w:val="single" w:sz="4" w:space="0" w:color="auto"/>
            </w:tcBorders>
          </w:tcPr>
          <w:p w:rsidR="00EE3391" w:rsidRPr="00B25073" w:rsidRDefault="00EE3391" w:rsidP="00CF025C">
            <w:pPr>
              <w:jc w:val="center"/>
              <w:rPr>
                <w:rFonts w:cstheme="minorHAnsi"/>
                <w:color w:val="000000" w:themeColor="text1"/>
                <w:sz w:val="16"/>
                <w:szCs w:val="16"/>
              </w:rPr>
            </w:pPr>
          </w:p>
        </w:tc>
        <w:tc>
          <w:tcPr>
            <w:tcW w:w="1418" w:type="dxa"/>
            <w:tcBorders>
              <w:top w:val="single" w:sz="4" w:space="0" w:color="auto"/>
            </w:tcBorders>
          </w:tcPr>
          <w:p w:rsidR="00EE3391" w:rsidRPr="00B25073" w:rsidRDefault="00EE3391" w:rsidP="00CF025C">
            <w:pPr>
              <w:jc w:val="center"/>
              <w:rPr>
                <w:rFonts w:cstheme="minorHAnsi"/>
                <w:color w:val="000000" w:themeColor="text1"/>
                <w:sz w:val="16"/>
                <w:szCs w:val="16"/>
              </w:rPr>
            </w:pPr>
          </w:p>
        </w:tc>
        <w:tc>
          <w:tcPr>
            <w:tcW w:w="851" w:type="dxa"/>
            <w:tcBorders>
              <w:top w:val="single" w:sz="4" w:space="0" w:color="auto"/>
            </w:tcBorders>
          </w:tcPr>
          <w:p w:rsidR="00EE3391" w:rsidRPr="00B25073" w:rsidRDefault="00EE3391" w:rsidP="00CF025C">
            <w:pPr>
              <w:jc w:val="center"/>
              <w:rPr>
                <w:rFonts w:cstheme="minorHAnsi"/>
                <w:color w:val="000000" w:themeColor="text1"/>
                <w:sz w:val="16"/>
                <w:szCs w:val="16"/>
              </w:rPr>
            </w:pPr>
          </w:p>
        </w:tc>
        <w:tc>
          <w:tcPr>
            <w:tcW w:w="1417" w:type="dxa"/>
            <w:tcBorders>
              <w:top w:val="single" w:sz="4" w:space="0" w:color="auto"/>
            </w:tcBorders>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142</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Drewniany tangram zawierający kolorowe  figury do układania różnych kształtów.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 ok. 7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wym. ok. 11 x 11 x 1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5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143</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Tangram w formie magnetycznej.</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W zestawie:</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min. 3 dwustronne papierowe karty  o wym. ok. 23 x 6 cm,</w:t>
            </w:r>
            <w:r w:rsidRPr="00B25073">
              <w:rPr>
                <w:rFonts w:cstheme="minorHAnsi"/>
                <w:color w:val="000000" w:themeColor="text1"/>
                <w:sz w:val="16"/>
                <w:szCs w:val="16"/>
              </w:rPr>
              <w:br/>
              <w:t>• ok. 12 dwustronnych kartoników z podpowiedziami o wym. ok. 9 x 6 cm,</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 min. 75 drewnianych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 z magnesami o wym. od ok. 1,8 x 1,8 x 0,3 cm do ok. 7,7 x 4 x 0,2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144</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Tangram.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W zestawie:</w:t>
            </w:r>
          </w:p>
          <w:p w:rsidR="00EE3391" w:rsidRPr="00B25073" w:rsidRDefault="00EE3391" w:rsidP="00EE3391">
            <w:pPr>
              <w:pStyle w:val="Akapitzlist"/>
              <w:numPr>
                <w:ilvl w:val="0"/>
                <w:numId w:val="31"/>
              </w:numPr>
              <w:ind w:left="180" w:hanging="142"/>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min. 7 kartonowych </w:t>
            </w:r>
            <w:proofErr w:type="spellStart"/>
            <w:r w:rsidRPr="00B25073">
              <w:rPr>
                <w:rFonts w:asciiTheme="minorHAnsi" w:hAnsiTheme="minorHAnsi" w:cstheme="minorHAnsi"/>
                <w:color w:val="000000" w:themeColor="text1"/>
                <w:sz w:val="16"/>
                <w:szCs w:val="16"/>
              </w:rPr>
              <w:t>elem</w:t>
            </w:r>
            <w:proofErr w:type="spellEnd"/>
            <w:r w:rsidRPr="00B25073">
              <w:rPr>
                <w:rFonts w:asciiTheme="minorHAnsi" w:hAnsiTheme="minorHAnsi" w:cstheme="minorHAnsi"/>
                <w:color w:val="000000" w:themeColor="text1"/>
                <w:sz w:val="16"/>
                <w:szCs w:val="16"/>
              </w:rPr>
              <w:t>. (5 trójkątów, 1 kwadrat, 1 równoległobok - powstające w wyniku podziału kwadratu), wym. od ok. 6 do ok. 12 cm</w:t>
            </w:r>
          </w:p>
          <w:p w:rsidR="00EE3391" w:rsidRPr="00B25073" w:rsidRDefault="00EE3391" w:rsidP="00EE3391">
            <w:pPr>
              <w:pStyle w:val="Akapitzlist"/>
              <w:numPr>
                <w:ilvl w:val="0"/>
                <w:numId w:val="31"/>
              </w:numPr>
              <w:ind w:left="180" w:hanging="142"/>
              <w:rPr>
                <w:rFonts w:cstheme="minorHAnsi"/>
                <w:color w:val="000000" w:themeColor="text1"/>
                <w:sz w:val="16"/>
                <w:szCs w:val="16"/>
              </w:rPr>
            </w:pPr>
            <w:r w:rsidRPr="00B25073">
              <w:rPr>
                <w:rFonts w:asciiTheme="minorHAnsi" w:hAnsiTheme="minorHAnsi" w:cstheme="minorHAnsi"/>
                <w:color w:val="000000" w:themeColor="text1"/>
                <w:sz w:val="16"/>
                <w:szCs w:val="16"/>
              </w:rPr>
              <w:t xml:space="preserve"> dla ok. 1-2 graczy</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lastRenderedPageBreak/>
              <w:t>145</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Gra typu tangram z kartonowymi elementami.</w:t>
            </w:r>
            <w:r w:rsidRPr="00B25073">
              <w:rPr>
                <w:rFonts w:cstheme="minorHAnsi"/>
                <w:color w:val="000000" w:themeColor="text1"/>
                <w:sz w:val="16"/>
                <w:szCs w:val="16"/>
              </w:rPr>
              <w:br/>
              <w:t>• min. 4 plansze z kartonu o wym. ok. 25 x 25 cm</w:t>
            </w:r>
            <w:r w:rsidRPr="00B25073">
              <w:rPr>
                <w:rFonts w:cstheme="minorHAnsi"/>
                <w:color w:val="000000" w:themeColor="text1"/>
                <w:sz w:val="16"/>
                <w:szCs w:val="16"/>
              </w:rPr>
              <w:br/>
              <w:t>• ok. 32 trójkąty o wym. ok. 11 x 8 x 8 cm</w:t>
            </w:r>
            <w:r w:rsidRPr="00B25073">
              <w:rPr>
                <w:rFonts w:cstheme="minorHAnsi"/>
                <w:color w:val="000000" w:themeColor="text1"/>
                <w:sz w:val="16"/>
                <w:szCs w:val="16"/>
              </w:rPr>
              <w:br/>
              <w:t>• ok. 32 trójkąty o wym. ok. 8 x 6 x 6 cm</w:t>
            </w:r>
            <w:r w:rsidRPr="00B25073">
              <w:rPr>
                <w:rFonts w:cstheme="minorHAnsi"/>
                <w:color w:val="000000" w:themeColor="text1"/>
                <w:sz w:val="16"/>
                <w:szCs w:val="16"/>
              </w:rPr>
              <w:br/>
              <w:t>• ok. 16 kwadratów o dł. boku ok. 6 cm</w:t>
            </w:r>
            <w:r w:rsidRPr="00B25073">
              <w:rPr>
                <w:rFonts w:cstheme="minorHAnsi"/>
                <w:color w:val="000000" w:themeColor="text1"/>
                <w:sz w:val="16"/>
                <w:szCs w:val="16"/>
              </w:rPr>
              <w:br/>
              <w:t>• klepsydra o dł. ok. 8 cm</w:t>
            </w:r>
            <w:r w:rsidRPr="00B25073">
              <w:rPr>
                <w:rFonts w:cstheme="minorHAnsi"/>
                <w:color w:val="000000" w:themeColor="text1"/>
                <w:sz w:val="16"/>
                <w:szCs w:val="16"/>
              </w:rPr>
              <w:br/>
              <w:t>• kostka o wym. ok. 1,5 x 1,5 cm</w:t>
            </w:r>
            <w:r w:rsidRPr="00B25073">
              <w:rPr>
                <w:rFonts w:cstheme="minorHAnsi"/>
                <w:color w:val="000000" w:themeColor="text1"/>
                <w:sz w:val="16"/>
                <w:szCs w:val="16"/>
              </w:rPr>
              <w:br/>
              <w:t>• podstawa na elementy do układania o wym. ok. 13 x 13 x 4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146</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Gra polegająca na manipulowaniu i układaniu kolorowych trójkątów w taki sposób, aby otrzymać witraż zgodnie z wylosowaną kartą.</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 ok. 48 wzorów o śr. ok. 10 cm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ok. 7 kolorowych trójkątów o dł. boku ok. 7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147</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Klocki typu </w:t>
            </w:r>
            <w:proofErr w:type="spellStart"/>
            <w:r w:rsidRPr="00B25073">
              <w:rPr>
                <w:rFonts w:cstheme="minorHAnsi"/>
                <w:color w:val="000000" w:themeColor="text1"/>
                <w:sz w:val="16"/>
                <w:szCs w:val="16"/>
              </w:rPr>
              <w:t>Pentomino</w:t>
            </w:r>
            <w:proofErr w:type="spellEnd"/>
            <w:r w:rsidRPr="00B25073">
              <w:rPr>
                <w:rFonts w:cstheme="minorHAnsi"/>
                <w:color w:val="000000" w:themeColor="text1"/>
                <w:sz w:val="16"/>
                <w:szCs w:val="16"/>
              </w:rPr>
              <w:t xml:space="preserve">.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plansza szachownica o wym. ok. 15 x 15 cm</w:t>
            </w:r>
            <w:r w:rsidRPr="00B25073">
              <w:rPr>
                <w:rFonts w:cstheme="minorHAnsi"/>
                <w:color w:val="000000" w:themeColor="text1"/>
                <w:sz w:val="16"/>
                <w:szCs w:val="16"/>
              </w:rPr>
              <w:br/>
              <w:t>• ok. 12 kamieni z tektury, każdy składa się z ok. 5 kwadratów, dla ok. 1-2 graczy</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148</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Segmentowa układanka logiczna. Klocki składają się z jednego lub kilku prostokątnych (opcjonalnie) elementów pogrupowanych kolorystycznie.</w:t>
            </w:r>
            <w:r w:rsidRPr="00B25073">
              <w:rPr>
                <w:rFonts w:cstheme="minorHAnsi"/>
                <w:color w:val="000000" w:themeColor="text1"/>
                <w:sz w:val="16"/>
                <w:szCs w:val="16"/>
              </w:rPr>
              <w:br/>
              <w:t>• ok. 20 kart o wym. ok. 8 x 6 cm</w:t>
            </w:r>
            <w:r w:rsidRPr="00B25073">
              <w:rPr>
                <w:rFonts w:cstheme="minorHAnsi"/>
                <w:color w:val="000000" w:themeColor="text1"/>
                <w:sz w:val="16"/>
                <w:szCs w:val="16"/>
              </w:rPr>
              <w:br/>
              <w:t xml:space="preserve">• ok. 10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 z kolorowymi prostokątami (opcjonalnie)</w:t>
            </w:r>
            <w:r w:rsidRPr="00B25073">
              <w:rPr>
                <w:rFonts w:cstheme="minorHAnsi"/>
                <w:color w:val="000000" w:themeColor="text1"/>
                <w:sz w:val="16"/>
                <w:szCs w:val="16"/>
              </w:rPr>
              <w:br/>
              <w:t>• wym. podstawy ok. 25 x  15,5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149</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Zestaw ok. 30 drewnianych kostek z różnymi wzorami w kilku kolorach.</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150</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Karty zadań w dwóch stopniach trudności.</w:t>
            </w:r>
            <w:r w:rsidRPr="00B25073">
              <w:rPr>
                <w:rFonts w:cstheme="minorHAnsi"/>
                <w:color w:val="000000" w:themeColor="text1"/>
                <w:sz w:val="16"/>
                <w:szCs w:val="16"/>
              </w:rPr>
              <w:br/>
              <w:t>• ok. 20 kart</w:t>
            </w:r>
            <w:r w:rsidRPr="00B25073">
              <w:rPr>
                <w:rFonts w:cstheme="minorHAnsi"/>
                <w:color w:val="000000" w:themeColor="text1"/>
                <w:sz w:val="16"/>
                <w:szCs w:val="16"/>
              </w:rPr>
              <w:br/>
              <w:t>• format: A4</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151</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Drewniane kolorowe klocki, w kształcie geometrycznych figur.</w:t>
            </w:r>
            <w:r w:rsidRPr="00B25073">
              <w:rPr>
                <w:rFonts w:cstheme="minorHAnsi"/>
                <w:color w:val="000000" w:themeColor="text1"/>
                <w:sz w:val="16"/>
                <w:szCs w:val="16"/>
              </w:rPr>
              <w:br/>
              <w:t xml:space="preserve">•ok. 250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w:t>
            </w:r>
            <w:r w:rsidRPr="00B25073">
              <w:rPr>
                <w:rFonts w:cstheme="minorHAnsi"/>
                <w:color w:val="000000" w:themeColor="text1"/>
                <w:sz w:val="16"/>
                <w:szCs w:val="16"/>
              </w:rPr>
              <w:br/>
              <w:t>• wym. od ok. 2,3 x 2,1 cm do ok. 5 x 4,3 cm, drewniane</w:t>
            </w:r>
            <w:r w:rsidRPr="00B25073">
              <w:rPr>
                <w:rFonts w:cstheme="minorHAnsi"/>
                <w:color w:val="000000" w:themeColor="text1"/>
                <w:sz w:val="16"/>
                <w:szCs w:val="16"/>
              </w:rPr>
              <w:br/>
              <w:t>• grubość: min. 1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152</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Plastikowe kolorowe klocki, w kształcie geometrycznych figur.</w:t>
            </w:r>
            <w:r w:rsidRPr="00B25073">
              <w:rPr>
                <w:rFonts w:cstheme="minorHAnsi"/>
                <w:color w:val="000000" w:themeColor="text1"/>
                <w:sz w:val="16"/>
                <w:szCs w:val="16"/>
              </w:rPr>
              <w:br/>
              <w:t xml:space="preserve">• ok 250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w:t>
            </w:r>
            <w:r w:rsidRPr="00B25073">
              <w:rPr>
                <w:rFonts w:cstheme="minorHAnsi"/>
                <w:color w:val="000000" w:themeColor="text1"/>
                <w:sz w:val="16"/>
                <w:szCs w:val="16"/>
              </w:rPr>
              <w:br/>
              <w:t>• wym. od ok. 2,3 x 2,1 cm do ok. 5 x 4,3 cm</w:t>
            </w:r>
            <w:r w:rsidRPr="00B25073">
              <w:rPr>
                <w:rFonts w:cstheme="minorHAnsi"/>
                <w:color w:val="000000" w:themeColor="text1"/>
                <w:sz w:val="16"/>
                <w:szCs w:val="16"/>
              </w:rPr>
              <w:br/>
              <w:t>• grubość: min. 0,5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153</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Gra edukacyjna polegająca na układaniu wzorów poprzez przesuwanie kulek umieszczonych w pudełku przez otwory spodniej części pojemnika. Pojemnik o przekątnej ok. 13 cm.</w:t>
            </w:r>
            <w:r w:rsidRPr="00B25073">
              <w:rPr>
                <w:rFonts w:cstheme="minorHAnsi"/>
                <w:color w:val="000000" w:themeColor="text1"/>
                <w:sz w:val="16"/>
                <w:szCs w:val="16"/>
              </w:rPr>
              <w:br/>
              <w:t>• min. 24 kuleczki</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154</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Zapasowe kulki do gry edukacyjnej polegającej na układaniu wzorów poprzez przesuwanie kulek. </w:t>
            </w:r>
          </w:p>
          <w:p w:rsidR="00EE3391" w:rsidRPr="00B25073" w:rsidRDefault="00EE3391" w:rsidP="00EE3391">
            <w:pPr>
              <w:pStyle w:val="Akapitzlist"/>
              <w:numPr>
                <w:ilvl w:val="0"/>
                <w:numId w:val="32"/>
              </w:numPr>
              <w:ind w:left="180" w:hanging="180"/>
              <w:rPr>
                <w:rFonts w:asciiTheme="minorHAnsi" w:hAnsiTheme="minorHAnsi" w:cstheme="minorHAnsi"/>
                <w:color w:val="000000" w:themeColor="text1"/>
                <w:sz w:val="16"/>
                <w:szCs w:val="16"/>
              </w:rPr>
            </w:pPr>
            <w:r w:rsidRPr="00B25073">
              <w:rPr>
                <w:rFonts w:cstheme="minorHAnsi"/>
                <w:color w:val="000000" w:themeColor="text1"/>
                <w:sz w:val="16"/>
                <w:szCs w:val="16"/>
              </w:rPr>
              <w:t xml:space="preserve"> </w:t>
            </w:r>
            <w:r w:rsidRPr="00B25073">
              <w:rPr>
                <w:rFonts w:asciiTheme="minorHAnsi" w:hAnsiTheme="minorHAnsi" w:cstheme="minorHAnsi"/>
                <w:color w:val="000000" w:themeColor="text1"/>
                <w:sz w:val="16"/>
                <w:szCs w:val="16"/>
              </w:rPr>
              <w:t>min. 25 szt.</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155</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Poradnik do gry edukacyjnej, polegającej na układaniu wzorów poprzez przesuwanie kulek umieszczonych w pudełku przez otwory spodniej części pojemnika.</w:t>
            </w:r>
          </w:p>
          <w:p w:rsidR="00EE3391" w:rsidRPr="00B25073" w:rsidRDefault="00EE3391" w:rsidP="00EE3391">
            <w:pPr>
              <w:pStyle w:val="Akapitzlist"/>
              <w:numPr>
                <w:ilvl w:val="0"/>
                <w:numId w:val="32"/>
              </w:numPr>
              <w:ind w:left="180" w:hanging="142"/>
              <w:rPr>
                <w:rFonts w:cstheme="minorHAnsi"/>
                <w:color w:val="000000" w:themeColor="text1"/>
                <w:sz w:val="16"/>
                <w:szCs w:val="16"/>
              </w:rPr>
            </w:pPr>
            <w:r w:rsidRPr="00B25073">
              <w:rPr>
                <w:rFonts w:asciiTheme="minorHAnsi" w:hAnsiTheme="minorHAnsi" w:cstheme="minorHAnsi"/>
                <w:color w:val="000000" w:themeColor="text1"/>
                <w:sz w:val="16"/>
                <w:szCs w:val="16"/>
              </w:rPr>
              <w:t xml:space="preserve"> format: B5</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156</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Gra strategiczna opierająca się na zasadach gry "kółko i krzyżyk".</w:t>
            </w:r>
            <w:r w:rsidRPr="00B25073">
              <w:rPr>
                <w:rFonts w:cstheme="minorHAnsi"/>
                <w:color w:val="000000" w:themeColor="text1"/>
                <w:sz w:val="16"/>
                <w:szCs w:val="16"/>
              </w:rPr>
              <w:br/>
              <w:t xml:space="preserve">• drewniana podstawa o wym. ok. 10 x 10 cm z trzpieniami o wys. ok. 5 cm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min. 24 krążki w dwóch kolorach</w:t>
            </w:r>
            <w:r w:rsidRPr="00B25073">
              <w:rPr>
                <w:rFonts w:cstheme="minorHAnsi"/>
                <w:color w:val="000000" w:themeColor="text1"/>
                <w:sz w:val="16"/>
                <w:szCs w:val="16"/>
              </w:rPr>
              <w:br/>
              <w:t>• drewniane pudełko w zestawie</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157</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Gra na zasadzie "kółko i krzyżyk".</w:t>
            </w:r>
            <w:r w:rsidRPr="00B25073">
              <w:rPr>
                <w:rFonts w:cstheme="minorHAnsi"/>
                <w:color w:val="000000" w:themeColor="text1"/>
                <w:sz w:val="16"/>
                <w:szCs w:val="16"/>
              </w:rPr>
              <w:br/>
              <w:t>• plansza o wym. ok 15 x  15 cm</w:t>
            </w:r>
            <w:r w:rsidRPr="00B25073">
              <w:rPr>
                <w:rFonts w:cstheme="minorHAnsi"/>
                <w:color w:val="000000" w:themeColor="text1"/>
                <w:sz w:val="16"/>
                <w:szCs w:val="16"/>
              </w:rPr>
              <w:br/>
              <w:t>• ok. 5 krzyżyków</w:t>
            </w:r>
            <w:r w:rsidRPr="00B25073">
              <w:rPr>
                <w:rFonts w:cstheme="minorHAnsi"/>
                <w:color w:val="000000" w:themeColor="text1"/>
                <w:sz w:val="16"/>
                <w:szCs w:val="16"/>
              </w:rPr>
              <w:br/>
              <w:t>• ok. 5 kółek</w:t>
            </w:r>
            <w:r w:rsidRPr="00B25073">
              <w:rPr>
                <w:rFonts w:cstheme="minorHAnsi"/>
                <w:color w:val="000000" w:themeColor="text1"/>
                <w:sz w:val="16"/>
                <w:szCs w:val="16"/>
              </w:rPr>
              <w:br/>
              <w:t>• dla min. 2 graczy</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888"/>
        </w:trPr>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lastRenderedPageBreak/>
              <w:t>158</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Zestaw klocków z kartami umożliwiającymi ułożenie rzutowania złożonej bryły w wersji 3D z instrukcją na odwrocie.                                                                                                                       </w:t>
            </w:r>
            <w:r w:rsidRPr="00B25073">
              <w:rPr>
                <w:rFonts w:cstheme="minorHAnsi"/>
                <w:color w:val="000000" w:themeColor="text1"/>
                <w:sz w:val="16"/>
                <w:szCs w:val="16"/>
              </w:rPr>
              <w:br/>
              <w:t>• ok. 15 kolorowych bloków o wym. od ok. 4 x 4 cm do ok. 12 x 8 cm</w:t>
            </w:r>
            <w:r w:rsidRPr="00B25073">
              <w:rPr>
                <w:rFonts w:cstheme="minorHAnsi"/>
                <w:color w:val="000000" w:themeColor="text1"/>
                <w:sz w:val="16"/>
                <w:szCs w:val="16"/>
              </w:rPr>
              <w:br/>
              <w:t>• ok. 40 kart</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159</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Gra składająca się z plastikowych patyczków w kilku kolorach.</w:t>
            </w:r>
          </w:p>
          <w:p w:rsidR="00EE3391" w:rsidRPr="00B25073" w:rsidRDefault="00EE3391" w:rsidP="00EE3391">
            <w:pPr>
              <w:pStyle w:val="Akapitzlist"/>
              <w:numPr>
                <w:ilvl w:val="0"/>
                <w:numId w:val="32"/>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ok. 50 plastikowych patyczków o wym. ok. 12 x 1,5 cm</w:t>
            </w:r>
          </w:p>
          <w:p w:rsidR="00EE3391" w:rsidRPr="00B25073" w:rsidRDefault="00EE3391" w:rsidP="00EE3391">
            <w:pPr>
              <w:pStyle w:val="Akapitzlist"/>
              <w:numPr>
                <w:ilvl w:val="0"/>
                <w:numId w:val="32"/>
              </w:numPr>
              <w:ind w:left="180" w:hanging="180"/>
              <w:rPr>
                <w:rFonts w:cstheme="minorHAnsi"/>
                <w:color w:val="000000" w:themeColor="text1"/>
                <w:sz w:val="16"/>
                <w:szCs w:val="16"/>
              </w:rPr>
            </w:pPr>
            <w:r w:rsidRPr="00B25073">
              <w:rPr>
                <w:rFonts w:asciiTheme="minorHAnsi" w:hAnsiTheme="minorHAnsi" w:cstheme="minorHAnsi"/>
                <w:color w:val="000000" w:themeColor="text1"/>
                <w:sz w:val="16"/>
                <w:szCs w:val="16"/>
              </w:rPr>
              <w:t>ok. 10 dwustronnych plansz z wzorkami do układania o wym. ok. 22,7 x 14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4" w:space="0" w:color="auto"/>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160</w:t>
            </w:r>
          </w:p>
        </w:tc>
        <w:tc>
          <w:tcPr>
            <w:tcW w:w="3261" w:type="dxa"/>
            <w:tcBorders>
              <w:top w:val="single" w:sz="8" w:space="0" w:color="000000"/>
              <w:left w:val="single" w:sz="8" w:space="0" w:color="000000"/>
              <w:bottom w:val="single" w:sz="4" w:space="0" w:color="auto"/>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Gra logiczna składająca się z 5-ciu kolorowych drewnianych klocków w kształcie sześcianu oraz kart z wzorami. Zasady gry polegają na najszybszym ułożeniu własnego wzoru mając jeden ruch w kolejce. </w:t>
            </w:r>
          </w:p>
          <w:p w:rsidR="00EE3391" w:rsidRPr="00B25073" w:rsidRDefault="00EE3391" w:rsidP="00EE3391">
            <w:pPr>
              <w:pStyle w:val="Akapitzlist"/>
              <w:numPr>
                <w:ilvl w:val="0"/>
                <w:numId w:val="33"/>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ok. 40 kart ze wzorami o wym. ok. 8 x 8 cm </w:t>
            </w:r>
          </w:p>
          <w:p w:rsidR="00EE3391" w:rsidRPr="00B25073" w:rsidRDefault="00EE3391" w:rsidP="00EE3391">
            <w:pPr>
              <w:pStyle w:val="Akapitzlist"/>
              <w:numPr>
                <w:ilvl w:val="0"/>
                <w:numId w:val="33"/>
              </w:numPr>
              <w:ind w:left="180" w:hanging="180"/>
              <w:rPr>
                <w:rFonts w:cstheme="minorHAnsi"/>
                <w:color w:val="000000" w:themeColor="text1"/>
                <w:sz w:val="16"/>
                <w:szCs w:val="16"/>
              </w:rPr>
            </w:pPr>
            <w:r w:rsidRPr="00B25073">
              <w:rPr>
                <w:rFonts w:asciiTheme="minorHAnsi" w:hAnsiTheme="minorHAnsi" w:cstheme="minorHAnsi"/>
                <w:color w:val="000000" w:themeColor="text1"/>
                <w:sz w:val="16"/>
                <w:szCs w:val="16"/>
              </w:rPr>
              <w:t>5-8 kolorowych drewnianych sześcianów o dł. boku ok. 4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161</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Podstawa do gry  z tworzywa o wym. ok. 26 x 26 cm (do kart przedstawiających kształty i kolory oraz czynności z życia codziennego)</w:t>
            </w:r>
          </w:p>
          <w:p w:rsidR="00EE3391" w:rsidRPr="00B25073" w:rsidRDefault="00EE3391" w:rsidP="00EE3391">
            <w:pPr>
              <w:pStyle w:val="Akapitzlist"/>
              <w:numPr>
                <w:ilvl w:val="0"/>
                <w:numId w:val="34"/>
              </w:numPr>
              <w:ind w:left="180" w:hanging="180"/>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 min. 16 nakrywek o śr. ok. 5 cm</w:t>
            </w:r>
          </w:p>
          <w:p w:rsidR="00EE3391" w:rsidRPr="00B25073" w:rsidRDefault="00EE3391" w:rsidP="00EE3391">
            <w:pPr>
              <w:pStyle w:val="Akapitzlist"/>
              <w:numPr>
                <w:ilvl w:val="0"/>
                <w:numId w:val="34"/>
              </w:numPr>
              <w:ind w:left="180" w:hanging="180"/>
              <w:rPr>
                <w:rFonts w:cstheme="minorHAnsi"/>
                <w:color w:val="000000" w:themeColor="text1"/>
                <w:sz w:val="16"/>
                <w:szCs w:val="16"/>
              </w:rPr>
            </w:pPr>
            <w:r w:rsidRPr="00B25073">
              <w:rPr>
                <w:rFonts w:asciiTheme="minorHAnsi" w:hAnsiTheme="minorHAnsi" w:cstheme="minorHAnsi"/>
                <w:color w:val="000000" w:themeColor="text1"/>
                <w:sz w:val="16"/>
                <w:szCs w:val="16"/>
              </w:rPr>
              <w:t xml:space="preserve"> dla kilku graczy</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162</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Karty przedstawiające różne kształty i kolory. Do gry niezbędna jest podstawa.</w:t>
            </w:r>
          </w:p>
          <w:p w:rsidR="00EE3391" w:rsidRPr="00B25073" w:rsidRDefault="00EE3391" w:rsidP="00EE3391">
            <w:pPr>
              <w:pStyle w:val="Akapitzlist"/>
              <w:numPr>
                <w:ilvl w:val="0"/>
                <w:numId w:val="35"/>
              </w:numPr>
              <w:ind w:left="180" w:hanging="180"/>
              <w:rPr>
                <w:rFonts w:cstheme="minorHAnsi"/>
                <w:color w:val="000000" w:themeColor="text1"/>
                <w:sz w:val="16"/>
                <w:szCs w:val="16"/>
              </w:rPr>
            </w:pPr>
            <w:r w:rsidRPr="00B25073">
              <w:rPr>
                <w:rFonts w:asciiTheme="minorHAnsi" w:hAnsiTheme="minorHAnsi" w:cstheme="minorHAnsi"/>
                <w:color w:val="000000" w:themeColor="text1"/>
                <w:sz w:val="16"/>
                <w:szCs w:val="16"/>
              </w:rPr>
              <w:t>10-15 kart o wym. ok. 23 x 24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shd w:val="clear" w:color="auto" w:fill="auto"/>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163</w:t>
            </w:r>
          </w:p>
        </w:tc>
        <w:tc>
          <w:tcPr>
            <w:tcW w:w="3261" w:type="dxa"/>
            <w:tcBorders>
              <w:top w:val="single" w:sz="8" w:space="0" w:color="000000"/>
              <w:left w:val="single" w:sz="8" w:space="0" w:color="000000"/>
              <w:bottom w:val="single" w:sz="8" w:space="0" w:color="000000"/>
              <w:right w:val="single" w:sz="8" w:space="0" w:color="000000"/>
            </w:tcBorders>
            <w:shd w:val="clear" w:color="auto" w:fill="auto"/>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Karty przedstawiające czynności z życia codziennego. Pary obrazków, obrazujące podobne lub przeciwstawne motywy. Do gry niezbędna jest podstawa.</w:t>
            </w:r>
          </w:p>
          <w:p w:rsidR="00EE3391" w:rsidRPr="00B25073" w:rsidRDefault="00EE3391" w:rsidP="00EE3391">
            <w:pPr>
              <w:pStyle w:val="Akapitzlist"/>
              <w:numPr>
                <w:ilvl w:val="0"/>
                <w:numId w:val="35"/>
              </w:numPr>
              <w:ind w:left="180" w:hanging="180"/>
              <w:rPr>
                <w:rFonts w:cstheme="minorHAnsi"/>
                <w:color w:val="000000" w:themeColor="text1"/>
                <w:sz w:val="16"/>
                <w:szCs w:val="16"/>
              </w:rPr>
            </w:pPr>
            <w:r w:rsidRPr="00B25073">
              <w:rPr>
                <w:rFonts w:asciiTheme="minorHAnsi" w:hAnsiTheme="minorHAnsi" w:cstheme="minorHAnsi"/>
                <w:color w:val="000000" w:themeColor="text1"/>
                <w:sz w:val="16"/>
                <w:szCs w:val="16"/>
              </w:rPr>
              <w:t>ok. 10-20 kart o wym. ok. 23 x 24 cm</w:t>
            </w:r>
          </w:p>
        </w:tc>
        <w:tc>
          <w:tcPr>
            <w:tcW w:w="1134" w:type="dxa"/>
            <w:shd w:val="clear" w:color="auto" w:fill="auto"/>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164</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Zabawa edukacyjna polegająca na odwzorowaniu zapamiętanych obrazów. Gra posiada plansze; jedną, na której układane są obrazki oraz drugą, na której dziecko odrysowuje je z pamięci. Plansza jest wielokrotnego użytku,  narysowane wzorki są zmazywalne miękką szmatką.  </w:t>
            </w:r>
            <w:r w:rsidRPr="00B25073">
              <w:rPr>
                <w:rFonts w:cstheme="minorHAnsi"/>
                <w:color w:val="000000" w:themeColor="text1"/>
                <w:sz w:val="16"/>
                <w:szCs w:val="16"/>
              </w:rPr>
              <w:br/>
              <w:t>Opakowanie zawiera:</w:t>
            </w:r>
            <w:r w:rsidRPr="00B25073">
              <w:rPr>
                <w:rFonts w:cstheme="minorHAnsi"/>
                <w:color w:val="000000" w:themeColor="text1"/>
                <w:sz w:val="16"/>
                <w:szCs w:val="16"/>
              </w:rPr>
              <w:br/>
              <w:t>• min. 2 plansze o wym. ok. 15 x 15 x 0,2 cm (± 1 cm)                                                                                                                                                                                   • min. 2 plansze o wym. ok. 15 x 7 x 0,2 cm (± 1 cm)</w:t>
            </w:r>
            <w:r w:rsidRPr="00B25073">
              <w:rPr>
                <w:rFonts w:cstheme="minorHAnsi"/>
                <w:color w:val="000000" w:themeColor="text1"/>
                <w:sz w:val="16"/>
                <w:szCs w:val="16"/>
              </w:rPr>
              <w:br/>
              <w:t>• ok. 50-56 kartoników o wym. ok. 4 x 4 x 0,2 cm (± 1 cm) (25-28 z czarnymi wzorami na białym tle i 25-28 z białymi wzorami na czarnym tle).</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165</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Kolorowe magnetyczne elementy (w kształcie figur geometrycznych), umożliwiające ułożenie obrazków na białej planszy magnetycznej.                                                                                                                                                                                                                      W zestawie karty z propozycjami wzorów, które można ułożyć za pomocą kolorowych magnesów. Wszystko zamknięte w drewnianej walizeczce - pudełku.</w:t>
            </w:r>
            <w:r w:rsidRPr="00B25073">
              <w:rPr>
                <w:rFonts w:cstheme="minorHAnsi"/>
                <w:color w:val="000000" w:themeColor="text1"/>
                <w:sz w:val="16"/>
                <w:szCs w:val="16"/>
              </w:rPr>
              <w:br/>
              <w:t>• wym. ok. 32 x 32 x 6 cm (± 1 cm)</w:t>
            </w:r>
            <w:r w:rsidRPr="00B25073">
              <w:rPr>
                <w:rFonts w:cstheme="minorHAnsi"/>
                <w:color w:val="000000" w:themeColor="text1"/>
                <w:sz w:val="16"/>
                <w:szCs w:val="16"/>
              </w:rPr>
              <w:br/>
              <w:t xml:space="preserve">• co najmniej 40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w:t>
            </w:r>
            <w:r w:rsidRPr="00B25073">
              <w:rPr>
                <w:rFonts w:cstheme="minorHAnsi"/>
                <w:color w:val="000000" w:themeColor="text1"/>
                <w:sz w:val="16"/>
                <w:szCs w:val="16"/>
              </w:rPr>
              <w:br/>
              <w:t>• ok. 20 kart</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166</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Kolorowe magnetyczne elementy (w kształcie figur geometrycznych), umożliwiające ułożenie obrazków na czarnej/granatowej planszy magnetycznej. W zestawie karty z propozycjami wzorów, które można ułożyć za pomocą kolorowych magnesów. Wszystko zamknięte w drewnianej walizeczce-pudełku.                                                                                            </w:t>
            </w:r>
            <w:r w:rsidRPr="00B25073">
              <w:rPr>
                <w:rFonts w:cstheme="minorHAnsi"/>
                <w:color w:val="000000" w:themeColor="text1"/>
                <w:sz w:val="16"/>
                <w:szCs w:val="16"/>
              </w:rPr>
              <w:br/>
              <w:t>• wym. walizki ok. 30 x 30 x 3,7 cm</w:t>
            </w:r>
            <w:r w:rsidRPr="00B25073">
              <w:rPr>
                <w:rFonts w:cstheme="minorHAnsi"/>
                <w:color w:val="000000" w:themeColor="text1"/>
                <w:sz w:val="16"/>
                <w:szCs w:val="16"/>
              </w:rPr>
              <w:br/>
              <w:t xml:space="preserve">• co najmniej 35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w:t>
            </w:r>
            <w:r w:rsidRPr="00B25073">
              <w:rPr>
                <w:rFonts w:cstheme="minorHAnsi"/>
                <w:color w:val="000000" w:themeColor="text1"/>
                <w:sz w:val="16"/>
                <w:szCs w:val="16"/>
              </w:rPr>
              <w:br/>
              <w:t>• ok. 20 kart</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lastRenderedPageBreak/>
              <w:t>167</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Gra magnetyczna składająca się z kart z zadaniami przedstawiającymi poszczególną tematykę. Zabawa polega na umieszczeniu kolorowych kuleczek za pomocą magnetycznego rysika w odpowiednie miejsce.                                                                                                                                                  W zestawie: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 drewniana plansza z szybą pleksi o wym. ok. 29 x 19 x 2 cm (± 1 cm) oraz dołączonym sztyftem z magnesem,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15-20 kart zadań o wym. ok. 25 x 15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168</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Zestaw magnetycznych elementów ubrań wraz z figurką do ubierania. Z walizką do przechowywania gry w zestawie.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 wym. walizki ok. 20 x 13 x 7 cm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 figurka o wym. ok. 20 x 10 cm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 ok. 30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 o wym. od ok. 2 x 1 do ok. 8 x 4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169</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Zestaw magnetyczny zawierający dwustronną planszę - po jednej stronie jest twarz chłopca, po drugiej dziewczynki. Gra polega na układaniu z elementów mimik twarzy obrazujących różne nastroje. Zawiera ok. 50 różnych części twarzy.</w:t>
            </w:r>
            <w:r w:rsidRPr="00B25073">
              <w:rPr>
                <w:rFonts w:cstheme="minorHAnsi"/>
                <w:color w:val="000000" w:themeColor="text1"/>
                <w:sz w:val="16"/>
                <w:szCs w:val="16"/>
              </w:rPr>
              <w:br/>
              <w:t>• wym. ok. 33 x 26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510"/>
        </w:trPr>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170</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Puzzle z cyframi od 1 do 5. Wykonane ze sklejki.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 ok. 16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 xml:space="preserve">. o wym. ok. 4 x 4 cm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wym. podstawy ok. 21 x 21 x 0,8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6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815"/>
        </w:trPr>
        <w:tc>
          <w:tcPr>
            <w:tcW w:w="567" w:type="dxa"/>
            <w:tcBorders>
              <w:top w:val="single" w:sz="8" w:space="0" w:color="000000"/>
              <w:left w:val="single" w:sz="8" w:space="0" w:color="000000"/>
              <w:bottom w:val="single" w:sz="4" w:space="0" w:color="auto"/>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171</w:t>
            </w:r>
          </w:p>
        </w:tc>
        <w:tc>
          <w:tcPr>
            <w:tcW w:w="3261" w:type="dxa"/>
            <w:tcBorders>
              <w:top w:val="single" w:sz="8" w:space="0" w:color="000000"/>
              <w:left w:val="single" w:sz="8" w:space="0" w:color="000000"/>
              <w:bottom w:val="single" w:sz="4" w:space="0" w:color="auto"/>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Układanka wykonana ze sklejki. Składa się z planszy o wym. ok. 22 x 21 x 0,8 cm (± 1 cm) oraz ok. 12 wyjmowanych obrazków o wym. ok. 5 x 5 x 0,4 cm (± 0,5 cm). Obrazki  ilustrują  ludzi wykonujących różne czynności. Należy je przyporządkować w odpowiedniej kolejności do obrazka przedstawiającego narzędzia charakterystyczne dla danego zawodu. Poprawnie ułożone obrazki tworzą historyjkę.</w:t>
            </w:r>
          </w:p>
        </w:tc>
        <w:tc>
          <w:tcPr>
            <w:tcW w:w="1134" w:type="dxa"/>
            <w:tcBorders>
              <w:bottom w:val="single" w:sz="4" w:space="0" w:color="auto"/>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Borders>
              <w:bottom w:val="single" w:sz="4" w:space="0" w:color="auto"/>
            </w:tcBorders>
          </w:tcPr>
          <w:p w:rsidR="00EE3391" w:rsidRPr="00B25073" w:rsidRDefault="00EE3391" w:rsidP="00CF025C">
            <w:pPr>
              <w:jc w:val="center"/>
              <w:rPr>
                <w:rFonts w:cstheme="minorHAnsi"/>
                <w:color w:val="000000" w:themeColor="text1"/>
                <w:sz w:val="16"/>
                <w:szCs w:val="16"/>
              </w:rPr>
            </w:pPr>
          </w:p>
        </w:tc>
        <w:tc>
          <w:tcPr>
            <w:tcW w:w="1418" w:type="dxa"/>
            <w:tcBorders>
              <w:bottom w:val="single" w:sz="4" w:space="0" w:color="auto"/>
            </w:tcBorders>
          </w:tcPr>
          <w:p w:rsidR="00EE3391" w:rsidRPr="00B25073" w:rsidRDefault="00EE3391" w:rsidP="00CF025C">
            <w:pPr>
              <w:jc w:val="center"/>
              <w:rPr>
                <w:rFonts w:cstheme="minorHAnsi"/>
                <w:color w:val="000000" w:themeColor="text1"/>
                <w:sz w:val="16"/>
                <w:szCs w:val="16"/>
              </w:rPr>
            </w:pPr>
          </w:p>
        </w:tc>
        <w:tc>
          <w:tcPr>
            <w:tcW w:w="851" w:type="dxa"/>
            <w:tcBorders>
              <w:bottom w:val="single" w:sz="4" w:space="0" w:color="auto"/>
            </w:tcBorders>
          </w:tcPr>
          <w:p w:rsidR="00EE3391" w:rsidRPr="00B25073" w:rsidRDefault="00EE3391" w:rsidP="00CF025C">
            <w:pPr>
              <w:jc w:val="center"/>
              <w:rPr>
                <w:rFonts w:cstheme="minorHAnsi"/>
                <w:color w:val="000000" w:themeColor="text1"/>
                <w:sz w:val="16"/>
                <w:szCs w:val="16"/>
              </w:rPr>
            </w:pPr>
          </w:p>
        </w:tc>
        <w:tc>
          <w:tcPr>
            <w:tcW w:w="1417" w:type="dxa"/>
            <w:tcBorders>
              <w:bottom w:val="single" w:sz="4" w:space="0" w:color="auto"/>
            </w:tcBorders>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585"/>
        </w:trPr>
        <w:tc>
          <w:tcPr>
            <w:tcW w:w="567" w:type="dxa"/>
            <w:tcBorders>
              <w:top w:val="single" w:sz="4" w:space="0" w:color="auto"/>
              <w:left w:val="single" w:sz="8" w:space="0" w:color="000000"/>
              <w:bottom w:val="single" w:sz="4" w:space="0" w:color="auto"/>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172</w:t>
            </w:r>
          </w:p>
        </w:tc>
        <w:tc>
          <w:tcPr>
            <w:tcW w:w="3261" w:type="dxa"/>
            <w:tcBorders>
              <w:top w:val="single" w:sz="4" w:space="0" w:color="auto"/>
              <w:left w:val="single" w:sz="8" w:space="0" w:color="000000"/>
              <w:bottom w:val="single" w:sz="4" w:space="0" w:color="auto"/>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Układanka wykonana ze sklejki. Składa się z planszy o wym. ok. 22 x 21 x 0,8 cm (± 1 cm) oraz ok. 12 wyjmowanych obrazków o wym. ok. 5 x 5 x 0,4 cm (± 0,5 cm). Obrazki ilustrują dzieci wykonujące różne czynności. Należy je przyporządkować w odpowiedniej kolejności do obrazka przedstawiającego przedmiot charakterystyczny dla   danej pory roku. Poprawnie ułożone obrazki tworzą historyjkę.</w:t>
            </w:r>
          </w:p>
        </w:tc>
        <w:tc>
          <w:tcPr>
            <w:tcW w:w="1134" w:type="dxa"/>
            <w:tcBorders>
              <w:top w:val="single" w:sz="4" w:space="0" w:color="auto"/>
              <w:bottom w:val="single" w:sz="4" w:space="0" w:color="auto"/>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Borders>
              <w:top w:val="single" w:sz="4" w:space="0" w:color="auto"/>
              <w:bottom w:val="single" w:sz="4" w:space="0" w:color="auto"/>
            </w:tcBorders>
          </w:tcPr>
          <w:p w:rsidR="00EE3391" w:rsidRPr="00B25073" w:rsidRDefault="00EE3391" w:rsidP="00CF025C">
            <w:pPr>
              <w:jc w:val="center"/>
              <w:rPr>
                <w:rFonts w:cstheme="minorHAnsi"/>
                <w:color w:val="000000" w:themeColor="text1"/>
                <w:sz w:val="16"/>
                <w:szCs w:val="16"/>
              </w:rPr>
            </w:pPr>
          </w:p>
        </w:tc>
        <w:tc>
          <w:tcPr>
            <w:tcW w:w="1418" w:type="dxa"/>
            <w:tcBorders>
              <w:top w:val="single" w:sz="4" w:space="0" w:color="auto"/>
              <w:bottom w:val="single" w:sz="4" w:space="0" w:color="auto"/>
            </w:tcBorders>
          </w:tcPr>
          <w:p w:rsidR="00EE3391" w:rsidRPr="00B25073" w:rsidRDefault="00EE3391" w:rsidP="00CF025C">
            <w:pPr>
              <w:jc w:val="center"/>
              <w:rPr>
                <w:rFonts w:cstheme="minorHAnsi"/>
                <w:color w:val="000000" w:themeColor="text1"/>
                <w:sz w:val="16"/>
                <w:szCs w:val="16"/>
              </w:rPr>
            </w:pPr>
          </w:p>
        </w:tc>
        <w:tc>
          <w:tcPr>
            <w:tcW w:w="851" w:type="dxa"/>
            <w:tcBorders>
              <w:top w:val="single" w:sz="4" w:space="0" w:color="auto"/>
              <w:bottom w:val="single" w:sz="4" w:space="0" w:color="auto"/>
            </w:tcBorders>
          </w:tcPr>
          <w:p w:rsidR="00EE3391" w:rsidRPr="00B25073" w:rsidRDefault="00EE3391" w:rsidP="00CF025C">
            <w:pPr>
              <w:jc w:val="center"/>
              <w:rPr>
                <w:rFonts w:cstheme="minorHAnsi"/>
                <w:color w:val="000000" w:themeColor="text1"/>
                <w:sz w:val="16"/>
                <w:szCs w:val="16"/>
              </w:rPr>
            </w:pPr>
          </w:p>
        </w:tc>
        <w:tc>
          <w:tcPr>
            <w:tcW w:w="1417" w:type="dxa"/>
            <w:tcBorders>
              <w:top w:val="single" w:sz="4" w:space="0" w:color="auto"/>
              <w:bottom w:val="single" w:sz="4" w:space="0" w:color="auto"/>
            </w:tcBorders>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473"/>
        </w:trPr>
        <w:tc>
          <w:tcPr>
            <w:tcW w:w="567" w:type="dxa"/>
            <w:tcBorders>
              <w:top w:val="single" w:sz="4" w:space="0" w:color="auto"/>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173</w:t>
            </w:r>
          </w:p>
        </w:tc>
        <w:tc>
          <w:tcPr>
            <w:tcW w:w="3261" w:type="dxa"/>
            <w:tcBorders>
              <w:top w:val="single" w:sz="4" w:space="0" w:color="auto"/>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Zestaw układanek (polegających na logicznym przyporządkowaniu kolorów i kształtów), opartych  o  system   współrzędnych  o  różnej  tematyce  (np. kształty,  przedmioty, wielkości, warzywa). </w:t>
            </w:r>
            <w:r w:rsidRPr="00B25073">
              <w:rPr>
                <w:rFonts w:cstheme="minorHAnsi"/>
                <w:color w:val="000000" w:themeColor="text1"/>
                <w:sz w:val="16"/>
                <w:szCs w:val="16"/>
              </w:rPr>
              <w:br/>
              <w:t>• ok. 5 szt.</w:t>
            </w:r>
            <w:r w:rsidRPr="00B25073">
              <w:rPr>
                <w:rFonts w:cstheme="minorHAnsi"/>
                <w:color w:val="000000" w:themeColor="text1"/>
                <w:sz w:val="16"/>
                <w:szCs w:val="16"/>
              </w:rPr>
              <w:br/>
              <w:t xml:space="preserve">• tablica o wym. ok. 37 x 28,5 cm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ok. 20 szt. tabliczek o  wym. ok. 4,5 x 6,5 cm</w:t>
            </w:r>
          </w:p>
        </w:tc>
        <w:tc>
          <w:tcPr>
            <w:tcW w:w="1134" w:type="dxa"/>
            <w:tcBorders>
              <w:top w:val="single" w:sz="4" w:space="0" w:color="auto"/>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Borders>
              <w:top w:val="single" w:sz="4" w:space="0" w:color="auto"/>
            </w:tcBorders>
          </w:tcPr>
          <w:p w:rsidR="00EE3391" w:rsidRPr="00B25073" w:rsidRDefault="00EE3391" w:rsidP="00CF025C">
            <w:pPr>
              <w:jc w:val="center"/>
              <w:rPr>
                <w:rFonts w:cstheme="minorHAnsi"/>
                <w:color w:val="000000" w:themeColor="text1"/>
                <w:sz w:val="16"/>
                <w:szCs w:val="16"/>
              </w:rPr>
            </w:pPr>
          </w:p>
        </w:tc>
        <w:tc>
          <w:tcPr>
            <w:tcW w:w="1418" w:type="dxa"/>
            <w:tcBorders>
              <w:top w:val="single" w:sz="4" w:space="0" w:color="auto"/>
            </w:tcBorders>
          </w:tcPr>
          <w:p w:rsidR="00EE3391" w:rsidRPr="00B25073" w:rsidRDefault="00EE3391" w:rsidP="00CF025C">
            <w:pPr>
              <w:jc w:val="center"/>
              <w:rPr>
                <w:rFonts w:cstheme="minorHAnsi"/>
                <w:color w:val="000000" w:themeColor="text1"/>
                <w:sz w:val="16"/>
                <w:szCs w:val="16"/>
              </w:rPr>
            </w:pPr>
          </w:p>
        </w:tc>
        <w:tc>
          <w:tcPr>
            <w:tcW w:w="851" w:type="dxa"/>
            <w:tcBorders>
              <w:top w:val="single" w:sz="4" w:space="0" w:color="auto"/>
            </w:tcBorders>
          </w:tcPr>
          <w:p w:rsidR="00EE3391" w:rsidRPr="00B25073" w:rsidRDefault="00EE3391" w:rsidP="00CF025C">
            <w:pPr>
              <w:jc w:val="center"/>
              <w:rPr>
                <w:rFonts w:cstheme="minorHAnsi"/>
                <w:color w:val="000000" w:themeColor="text1"/>
                <w:sz w:val="16"/>
                <w:szCs w:val="16"/>
              </w:rPr>
            </w:pPr>
          </w:p>
        </w:tc>
        <w:tc>
          <w:tcPr>
            <w:tcW w:w="1417" w:type="dxa"/>
            <w:tcBorders>
              <w:top w:val="single" w:sz="4" w:space="0" w:color="auto"/>
            </w:tcBorders>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174</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Zestaw układanek (polegających na logicznym przyporządkowaniu kolorów i kształtów), opartych  o  system   współrzędnych  o  różnej  tematyce  (np. pojazdy,  szerokości, kierunki). </w:t>
            </w:r>
            <w:r w:rsidRPr="00B25073">
              <w:rPr>
                <w:rFonts w:cstheme="minorHAnsi"/>
                <w:color w:val="000000" w:themeColor="text1"/>
                <w:sz w:val="16"/>
                <w:szCs w:val="16"/>
              </w:rPr>
              <w:br/>
              <w:t>• ok. 5 szt.</w:t>
            </w:r>
            <w:r w:rsidRPr="00B25073">
              <w:rPr>
                <w:rFonts w:cstheme="minorHAnsi"/>
                <w:color w:val="000000" w:themeColor="text1"/>
                <w:sz w:val="16"/>
                <w:szCs w:val="16"/>
              </w:rPr>
              <w:br/>
              <w:t xml:space="preserve">• tablica o wym. ok. 37 x 28,5 cm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ok. 20 szt. tabliczek o wym. ok. 4,5 x 6,5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nil"/>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175</w:t>
            </w:r>
          </w:p>
        </w:tc>
        <w:tc>
          <w:tcPr>
            <w:tcW w:w="3261" w:type="dxa"/>
            <w:tcBorders>
              <w:top w:val="nil"/>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Zestaw sześciennych klocków drewnianych w kolorze czarnym i  białym, z  nadrukowanymi  prostymi  wzorami  geometrycznymi. Zapakowane w bawełniany woreczek: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ok. 60 szt. (po 30 w każdym kolorze) o wym. ok. 4 x 4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176</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Zestaw plansz do sześciennych klocków drewnianych w kolorze czarnym i białym, z  </w:t>
            </w:r>
            <w:r w:rsidRPr="00B25073">
              <w:rPr>
                <w:rFonts w:cstheme="minorHAnsi"/>
                <w:color w:val="000000" w:themeColor="text1"/>
                <w:sz w:val="16"/>
                <w:szCs w:val="16"/>
              </w:rPr>
              <w:lastRenderedPageBreak/>
              <w:t xml:space="preserve">nadrukowanymi  prostymi  wzorami  geometrycznymi. W teczce.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ok. 10 arkuszy formatu A4 z ok. 30 wzorami o różnym stopniu trudności.</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lastRenderedPageBreak/>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shd w:val="clear" w:color="auto" w:fill="auto"/>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177</w:t>
            </w:r>
          </w:p>
        </w:tc>
        <w:tc>
          <w:tcPr>
            <w:tcW w:w="3261" w:type="dxa"/>
            <w:tcBorders>
              <w:top w:val="single" w:sz="8" w:space="0" w:color="000000"/>
              <w:left w:val="single" w:sz="8" w:space="0" w:color="000000"/>
              <w:bottom w:val="single" w:sz="8" w:space="0" w:color="000000"/>
              <w:right w:val="single" w:sz="8" w:space="0" w:color="000000"/>
            </w:tcBorders>
            <w:shd w:val="clear" w:color="auto" w:fill="auto"/>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Tafelki przedstawiające geometryczne wzory w kontrastowych kolorach. W zestawie karty do odwzorowania schematu ich ułożenia.         </w:t>
            </w:r>
            <w:r w:rsidRPr="00B25073">
              <w:rPr>
                <w:rFonts w:cstheme="minorHAnsi"/>
                <w:color w:val="000000" w:themeColor="text1"/>
                <w:sz w:val="16"/>
                <w:szCs w:val="16"/>
              </w:rPr>
              <w:br/>
              <w:t>• wym. pudełka ok. 17 x 17 x 5 cm</w:t>
            </w:r>
            <w:r w:rsidRPr="00B25073">
              <w:rPr>
                <w:rFonts w:cstheme="minorHAnsi"/>
                <w:color w:val="000000" w:themeColor="text1"/>
                <w:sz w:val="16"/>
                <w:szCs w:val="16"/>
              </w:rPr>
              <w:br/>
              <w:t>• ok. 20 klocków (po 10 w każdym kolorze) o wym. ok. 3 x 3 cm</w:t>
            </w:r>
            <w:r w:rsidRPr="00B25073">
              <w:rPr>
                <w:rFonts w:cstheme="minorHAnsi"/>
                <w:color w:val="000000" w:themeColor="text1"/>
                <w:sz w:val="16"/>
                <w:szCs w:val="16"/>
              </w:rPr>
              <w:br/>
              <w:t>• podstawka o wym. ok. 15 x 3 cm</w:t>
            </w:r>
            <w:r w:rsidRPr="00B25073">
              <w:rPr>
                <w:rFonts w:cstheme="minorHAnsi"/>
                <w:color w:val="000000" w:themeColor="text1"/>
                <w:sz w:val="16"/>
                <w:szCs w:val="16"/>
              </w:rPr>
              <w:br/>
              <w:t>• ok. 14 dwustronnych kart o wym. ok. 15 x 15 cm</w:t>
            </w:r>
          </w:p>
        </w:tc>
        <w:tc>
          <w:tcPr>
            <w:tcW w:w="1134" w:type="dxa"/>
            <w:shd w:val="clear" w:color="auto" w:fill="auto"/>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707"/>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178</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Układanka na zasadach domina w kształcie trójkątów, oparta na rozróżnianiu figur i kolorów. Układając należy dopasować do trzech boków odpowiedni element. </w:t>
            </w:r>
            <w:r w:rsidRPr="00B25073">
              <w:rPr>
                <w:rFonts w:cstheme="minorHAnsi"/>
                <w:color w:val="000000" w:themeColor="text1"/>
                <w:sz w:val="16"/>
                <w:szCs w:val="16"/>
              </w:rPr>
              <w:br/>
              <w:t xml:space="preserve">•co najmniej 2 układanki po ok. 20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 xml:space="preserve">. o wym. ok. 5 cm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wkładka do sortowania</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699"/>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179</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Układanka na zasadach domina w kształcie trójkątów, oparta na rozróżnianiu rzeczy i liczb. Układając należy dopasować do trzech boków odpowiedni element. </w:t>
            </w:r>
            <w:r w:rsidRPr="00B25073">
              <w:rPr>
                <w:rFonts w:cstheme="minorHAnsi"/>
                <w:color w:val="000000" w:themeColor="text1"/>
                <w:sz w:val="16"/>
                <w:szCs w:val="16"/>
              </w:rPr>
              <w:br/>
              <w:t xml:space="preserve">•co najmniej 2 układanki po ok. 20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 xml:space="preserve">. o wym. ok. 5 cm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 wkładka do sortowania </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180</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Układanka, która pomaga dziecku zrozumieć takie pojęcia jak: obok, za, przed. W grze występują poziomy trudności. Karty przedstawiają różne otoczenia/krajobrazy i postacie w różnych pozycjach, które mają być skopiowane  na  siatki.</w:t>
            </w:r>
            <w:r w:rsidRPr="00B25073">
              <w:rPr>
                <w:rFonts w:cstheme="minorHAnsi"/>
                <w:color w:val="000000" w:themeColor="text1"/>
                <w:sz w:val="16"/>
                <w:szCs w:val="16"/>
              </w:rPr>
              <w:br/>
              <w:t>• 1 drewniane pudełko z magnetyczną i lustrzaną ścianką o wym. ok. 25 x 25 x 12 cm</w:t>
            </w:r>
            <w:r w:rsidRPr="00B25073">
              <w:rPr>
                <w:rFonts w:cstheme="minorHAnsi"/>
                <w:color w:val="000000" w:themeColor="text1"/>
                <w:sz w:val="16"/>
                <w:szCs w:val="16"/>
              </w:rPr>
              <w:br/>
              <w:t>• ok. 40 drewnianych figurek w 3-5 rodzajach o wym. od ok. 2 do 10 cm</w:t>
            </w:r>
            <w:r w:rsidRPr="00B25073">
              <w:rPr>
                <w:rFonts w:cstheme="minorHAnsi"/>
                <w:color w:val="000000" w:themeColor="text1"/>
                <w:sz w:val="16"/>
                <w:szCs w:val="16"/>
              </w:rPr>
              <w:br/>
              <w:t>• ok. 30 kart zadań o wym. ok. 15 x 15 cm</w:t>
            </w:r>
            <w:r w:rsidRPr="00B25073">
              <w:rPr>
                <w:rFonts w:cstheme="minorHAnsi"/>
                <w:color w:val="000000" w:themeColor="text1"/>
                <w:sz w:val="16"/>
                <w:szCs w:val="16"/>
              </w:rPr>
              <w:br/>
              <w:t xml:space="preserve">• 1 podstawka do kart zadań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1 podstawa ze żłobieniami o wym. ok. 20 x 20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181</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Zestaw rozwijający wyobraźnię przestrzenną. Umożliwia odtwarzanie przestrzennych kompozycji z kart zadań lub tworzenie własnych. Załączone lusterka pozwalają oglądanie kształtów w różnych perspektywach.</w:t>
            </w:r>
            <w:r w:rsidRPr="00B25073">
              <w:rPr>
                <w:rFonts w:cstheme="minorHAnsi"/>
                <w:color w:val="000000" w:themeColor="text1"/>
                <w:sz w:val="16"/>
                <w:szCs w:val="16"/>
              </w:rPr>
              <w:br/>
              <w:t>* plastikowa baza o wym. ok. 30 x 16 cm</w:t>
            </w:r>
            <w:r w:rsidRPr="00B25073">
              <w:rPr>
                <w:rFonts w:cstheme="minorHAnsi"/>
                <w:color w:val="000000" w:themeColor="text1"/>
                <w:sz w:val="16"/>
                <w:szCs w:val="16"/>
              </w:rPr>
              <w:br/>
              <w:t>• 3-4 plastikowe lustra o wym. ok. 27 x 14 cm, 30 x 10 cm i ok. 2 x 15 x 10 cm</w:t>
            </w:r>
            <w:r w:rsidRPr="00B25073">
              <w:rPr>
                <w:rFonts w:cstheme="minorHAnsi"/>
                <w:color w:val="000000" w:themeColor="text1"/>
                <w:sz w:val="16"/>
                <w:szCs w:val="16"/>
              </w:rPr>
              <w:br/>
              <w:t>• ok. 60 kartonowych dwustronnych kart pracy o wym. ok. 15 x 10 cm</w:t>
            </w:r>
            <w:r w:rsidRPr="00B25073">
              <w:rPr>
                <w:rFonts w:cstheme="minorHAnsi"/>
                <w:color w:val="000000" w:themeColor="text1"/>
                <w:sz w:val="16"/>
                <w:szCs w:val="16"/>
              </w:rPr>
              <w:br/>
              <w:t>• ok. 30 plastikowych kształtów geometrycznych o wym. od ok. 2,5 x 2,5 cm do 5 x 4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shd w:val="clear" w:color="auto" w:fill="auto"/>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182</w:t>
            </w:r>
          </w:p>
        </w:tc>
        <w:tc>
          <w:tcPr>
            <w:tcW w:w="3261" w:type="dxa"/>
            <w:tcBorders>
              <w:top w:val="single" w:sz="8" w:space="0" w:color="000000"/>
              <w:left w:val="single" w:sz="8" w:space="0" w:color="000000"/>
              <w:bottom w:val="single" w:sz="8" w:space="0" w:color="000000"/>
              <w:right w:val="single" w:sz="8" w:space="0" w:color="000000"/>
            </w:tcBorders>
            <w:shd w:val="clear" w:color="auto" w:fill="auto"/>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Klocki w kształcie różnych figur geometrycznych, za pomocą których można odwzorować w trój wymiarze kombinacje z kart zadań.</w:t>
            </w:r>
            <w:r w:rsidRPr="00B25073">
              <w:rPr>
                <w:rFonts w:cstheme="minorHAnsi"/>
                <w:color w:val="000000" w:themeColor="text1"/>
                <w:sz w:val="16"/>
                <w:szCs w:val="16"/>
              </w:rPr>
              <w:br/>
              <w:t>*ok. 50 klocków w 4-6 kolorach i różnych kształtach o wym. od ok. 4,5 do 13,5 cm</w:t>
            </w:r>
            <w:r w:rsidRPr="00B25073">
              <w:rPr>
                <w:rFonts w:cstheme="minorHAnsi"/>
                <w:color w:val="000000" w:themeColor="text1"/>
                <w:sz w:val="16"/>
                <w:szCs w:val="16"/>
              </w:rPr>
              <w:br/>
              <w:t>•ok. 30 kart zadań o wym. ok. 15 x 15 cm</w:t>
            </w:r>
            <w:r w:rsidRPr="00B25073">
              <w:rPr>
                <w:rFonts w:cstheme="minorHAnsi"/>
                <w:color w:val="000000" w:themeColor="text1"/>
                <w:sz w:val="16"/>
                <w:szCs w:val="16"/>
              </w:rPr>
              <w:br/>
              <w:t>• 1 podstawka do kart zadań</w:t>
            </w:r>
            <w:r w:rsidRPr="00B25073">
              <w:rPr>
                <w:rFonts w:cstheme="minorHAnsi"/>
                <w:color w:val="000000" w:themeColor="text1"/>
                <w:sz w:val="16"/>
                <w:szCs w:val="16"/>
              </w:rPr>
              <w:br/>
              <w:t>• 2 podstawki do przegrody</w:t>
            </w:r>
          </w:p>
        </w:tc>
        <w:tc>
          <w:tcPr>
            <w:tcW w:w="1134" w:type="dxa"/>
            <w:shd w:val="clear" w:color="auto" w:fill="auto"/>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shd w:val="clear" w:color="auto" w:fill="auto"/>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183</w:t>
            </w:r>
          </w:p>
        </w:tc>
        <w:tc>
          <w:tcPr>
            <w:tcW w:w="3261" w:type="dxa"/>
            <w:tcBorders>
              <w:top w:val="single" w:sz="8" w:space="0" w:color="000000"/>
              <w:left w:val="single" w:sz="8" w:space="0" w:color="000000"/>
              <w:bottom w:val="single" w:sz="8" w:space="0" w:color="000000"/>
              <w:right w:val="single" w:sz="8" w:space="0" w:color="000000"/>
            </w:tcBorders>
            <w:shd w:val="clear" w:color="auto" w:fill="auto"/>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Gra, której celem jest uzupełnienie pól kostkami z kolorowymi elementami przy zachowaniu                                                               reguły, że każdy kolor może wystąpić tylko raz w każdym wierszu/kolumnie/obszarze.</w:t>
            </w:r>
            <w:r w:rsidRPr="00B25073">
              <w:rPr>
                <w:rFonts w:cstheme="minorHAnsi"/>
                <w:color w:val="000000" w:themeColor="text1"/>
                <w:sz w:val="16"/>
                <w:szCs w:val="16"/>
              </w:rPr>
              <w:br/>
            </w:r>
            <w:r w:rsidRPr="00B25073">
              <w:rPr>
                <w:rFonts w:cstheme="minorHAnsi"/>
                <w:color w:val="000000" w:themeColor="text1"/>
                <w:sz w:val="16"/>
                <w:szCs w:val="16"/>
              </w:rPr>
              <w:lastRenderedPageBreak/>
              <w:t>* ok. 40 drewnianych kostek</w:t>
            </w:r>
            <w:r w:rsidRPr="00B25073">
              <w:rPr>
                <w:rFonts w:cstheme="minorHAnsi"/>
                <w:color w:val="000000" w:themeColor="text1"/>
                <w:sz w:val="16"/>
                <w:szCs w:val="16"/>
              </w:rPr>
              <w:br/>
              <w:t>* ramka o wym. ok. 24 x 24 cm</w:t>
            </w:r>
          </w:p>
        </w:tc>
        <w:tc>
          <w:tcPr>
            <w:tcW w:w="1134" w:type="dxa"/>
            <w:shd w:val="clear" w:color="auto" w:fill="auto"/>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lastRenderedPageBreak/>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184</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Układanka przestrzenna do nauki rozpoznawania kolorów, kształtów, nazw warzyw/owoców itp.</w:t>
            </w:r>
            <w:r w:rsidRPr="00B25073">
              <w:rPr>
                <w:rFonts w:cstheme="minorHAnsi"/>
                <w:color w:val="000000" w:themeColor="text1"/>
                <w:sz w:val="16"/>
                <w:szCs w:val="16"/>
              </w:rPr>
              <w:br/>
              <w:t xml:space="preserve">* ok. 60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w:t>
            </w:r>
            <w:r w:rsidRPr="00B25073">
              <w:rPr>
                <w:rFonts w:cstheme="minorHAnsi"/>
                <w:color w:val="000000" w:themeColor="text1"/>
                <w:sz w:val="16"/>
                <w:szCs w:val="16"/>
              </w:rPr>
              <w:br/>
              <w:t>* wym. ok. 16 x 16 x 31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185</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Zestaw przeznaczony do nauki języka polskiego (mówienia, czytania, pisania i słuchania).  </w:t>
            </w:r>
            <w:r w:rsidRPr="00B25073">
              <w:rPr>
                <w:rFonts w:cstheme="minorHAnsi"/>
                <w:color w:val="000000" w:themeColor="text1"/>
                <w:sz w:val="16"/>
                <w:szCs w:val="16"/>
              </w:rPr>
              <w:br/>
              <w:t>• ok. 300 kartoników z literami i znakami interpunkcyjnymi o wym. od ok. 10 x 12 cm, z otworkiem do zawieszania</w:t>
            </w:r>
            <w:r w:rsidRPr="00B25073">
              <w:rPr>
                <w:rFonts w:cstheme="minorHAnsi"/>
                <w:color w:val="000000" w:themeColor="text1"/>
                <w:sz w:val="16"/>
                <w:szCs w:val="16"/>
              </w:rPr>
              <w:br/>
              <w:t>• ok. 70 kart o wym. ok. 16 x 12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186</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Karty  pracy  wraz  z  zestawem  ćwiczeń  usprawniających  motorykę narządów mowy.</w:t>
            </w:r>
            <w:r w:rsidRPr="00B25073">
              <w:rPr>
                <w:rFonts w:cstheme="minorHAnsi"/>
                <w:color w:val="000000" w:themeColor="text1"/>
                <w:sz w:val="16"/>
                <w:szCs w:val="16"/>
              </w:rPr>
              <w:br/>
              <w:t>• 4-6 zestawów po ok. 10 kart formatu A5 lub 9 x 9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187</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Zestaw do nauki alfabetu składający się z ok. 40-45 kart. Każda karta zawiera literę drukowaną i pisaną (wraz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 kierunkiem jej pisania) oraz adekwatną ilustrację wraz z podpisem.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188</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Karty/kartoniki do ćwiczeń kinestezji artykulacyjnej w zakresie głosek środkowojęzykowych (ś/si; ź, </w:t>
            </w:r>
            <w:proofErr w:type="spellStart"/>
            <w:r w:rsidRPr="00B25073">
              <w:rPr>
                <w:rFonts w:cstheme="minorHAnsi"/>
                <w:color w:val="000000" w:themeColor="text1"/>
                <w:sz w:val="16"/>
                <w:szCs w:val="16"/>
              </w:rPr>
              <w:t>zi</w:t>
            </w:r>
            <w:proofErr w:type="spellEnd"/>
            <w:r w:rsidRPr="00B25073">
              <w:rPr>
                <w:rFonts w:cstheme="minorHAnsi"/>
                <w:color w:val="000000" w:themeColor="text1"/>
                <w:sz w:val="16"/>
                <w:szCs w:val="16"/>
              </w:rPr>
              <w:t xml:space="preserve">; ć, ci; </w:t>
            </w:r>
            <w:proofErr w:type="spellStart"/>
            <w:r w:rsidRPr="00B25073">
              <w:rPr>
                <w:rFonts w:cstheme="minorHAnsi"/>
                <w:color w:val="000000" w:themeColor="text1"/>
                <w:sz w:val="16"/>
                <w:szCs w:val="16"/>
              </w:rPr>
              <w:t>dź</w:t>
            </w:r>
            <w:proofErr w:type="spellEnd"/>
            <w:r w:rsidRPr="00B25073">
              <w:rPr>
                <w:rFonts w:cstheme="minorHAnsi"/>
                <w:color w:val="000000" w:themeColor="text1"/>
                <w:sz w:val="16"/>
                <w:szCs w:val="16"/>
              </w:rPr>
              <w:t>/</w:t>
            </w:r>
            <w:proofErr w:type="spellStart"/>
            <w:r w:rsidRPr="00B25073">
              <w:rPr>
                <w:rFonts w:cstheme="minorHAnsi"/>
                <w:color w:val="000000" w:themeColor="text1"/>
                <w:sz w:val="16"/>
                <w:szCs w:val="16"/>
              </w:rPr>
              <w:t>dzi</w:t>
            </w:r>
            <w:proofErr w:type="spellEnd"/>
            <w:r w:rsidRPr="00B25073">
              <w:rPr>
                <w:rFonts w:cstheme="minorHAnsi"/>
                <w:color w:val="000000" w:themeColor="text1"/>
                <w:sz w:val="16"/>
                <w:szCs w:val="16"/>
              </w:rPr>
              <w:t xml:space="preserve">) przedniojęzykowo-zębowych (s, z, c, </w:t>
            </w:r>
            <w:proofErr w:type="spellStart"/>
            <w:r w:rsidRPr="00B25073">
              <w:rPr>
                <w:rFonts w:cstheme="minorHAnsi"/>
                <w:color w:val="000000" w:themeColor="text1"/>
                <w:sz w:val="16"/>
                <w:szCs w:val="16"/>
              </w:rPr>
              <w:t>dz</w:t>
            </w:r>
            <w:proofErr w:type="spellEnd"/>
            <w:r w:rsidRPr="00B25073">
              <w:rPr>
                <w:rFonts w:cstheme="minorHAnsi"/>
                <w:color w:val="000000" w:themeColor="text1"/>
                <w:sz w:val="16"/>
                <w:szCs w:val="16"/>
              </w:rPr>
              <w:t>) i przedniojęzykowo-dziąsłowych (</w:t>
            </w:r>
            <w:proofErr w:type="spellStart"/>
            <w:r w:rsidRPr="00B25073">
              <w:rPr>
                <w:rFonts w:cstheme="minorHAnsi"/>
                <w:color w:val="000000" w:themeColor="text1"/>
                <w:sz w:val="16"/>
                <w:szCs w:val="16"/>
              </w:rPr>
              <w:t>sz</w:t>
            </w:r>
            <w:proofErr w:type="spellEnd"/>
            <w:r w:rsidRPr="00B25073">
              <w:rPr>
                <w:rFonts w:cstheme="minorHAnsi"/>
                <w:color w:val="000000" w:themeColor="text1"/>
                <w:sz w:val="16"/>
                <w:szCs w:val="16"/>
              </w:rPr>
              <w:t>, ż/</w:t>
            </w:r>
            <w:proofErr w:type="spellStart"/>
            <w:r w:rsidRPr="00B25073">
              <w:rPr>
                <w:rFonts w:cstheme="minorHAnsi"/>
                <w:color w:val="000000" w:themeColor="text1"/>
                <w:sz w:val="16"/>
                <w:szCs w:val="16"/>
              </w:rPr>
              <w:t>rz,cz</w:t>
            </w:r>
            <w:proofErr w:type="spellEnd"/>
            <w:r w:rsidRPr="00B25073">
              <w:rPr>
                <w:rFonts w:cstheme="minorHAnsi"/>
                <w:color w:val="000000" w:themeColor="text1"/>
                <w:sz w:val="16"/>
                <w:szCs w:val="16"/>
              </w:rPr>
              <w:t xml:space="preserve">, </w:t>
            </w:r>
            <w:proofErr w:type="spellStart"/>
            <w:r w:rsidRPr="00B25073">
              <w:rPr>
                <w:rFonts w:cstheme="minorHAnsi"/>
                <w:color w:val="000000" w:themeColor="text1"/>
                <w:sz w:val="16"/>
                <w:szCs w:val="16"/>
              </w:rPr>
              <w:t>dż</w:t>
            </w:r>
            <w:proofErr w:type="spellEnd"/>
            <w:r w:rsidRPr="00B25073">
              <w:rPr>
                <w:rFonts w:cstheme="minorHAnsi"/>
                <w:color w:val="000000" w:themeColor="text1"/>
                <w:sz w:val="16"/>
                <w:szCs w:val="16"/>
              </w:rPr>
              <w:t>).</w:t>
            </w:r>
            <w:r w:rsidRPr="00B25073">
              <w:rPr>
                <w:rFonts w:cstheme="minorHAnsi"/>
                <w:color w:val="000000" w:themeColor="text1"/>
                <w:sz w:val="16"/>
                <w:szCs w:val="16"/>
              </w:rPr>
              <w:br/>
              <w:t>*ok. 60 kart A4</w:t>
            </w:r>
            <w:r w:rsidRPr="00B25073">
              <w:rPr>
                <w:rFonts w:cstheme="minorHAnsi"/>
                <w:color w:val="000000" w:themeColor="text1"/>
                <w:sz w:val="16"/>
                <w:szCs w:val="16"/>
              </w:rPr>
              <w:br/>
              <w:t>• co najmniej 2 karty A4 dwustronne</w:t>
            </w:r>
            <w:r w:rsidRPr="00B25073">
              <w:rPr>
                <w:rFonts w:cstheme="minorHAnsi"/>
                <w:color w:val="000000" w:themeColor="text1"/>
                <w:sz w:val="16"/>
                <w:szCs w:val="16"/>
              </w:rPr>
              <w:br/>
              <w:t>• 6-10 kartoników z symbolami</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189</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Karty umożliwiające ćwiczenie sekwencji słuchowych (onomatopeje).                                                                                                       Karty o wym. ok. 29,7 x 10 cm, podzielone na poziomy, np.: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*2 onomatopeje – ok. 15 kart,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*3 onomatopeje – ok. 10 kart,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*4 onomatopeje – ok.10 kart</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190</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Stymulujące karty z kolorowymi, czytelnymi rysunkami oraz podpisy wykonane  wielkimi literami. </w:t>
            </w:r>
            <w:r w:rsidRPr="00B25073">
              <w:rPr>
                <w:rFonts w:cstheme="minorHAnsi"/>
                <w:color w:val="000000" w:themeColor="text1"/>
                <w:sz w:val="16"/>
                <w:szCs w:val="16"/>
              </w:rPr>
              <w:br/>
              <w:t xml:space="preserve">• ok. 50 kart demonstracyjnych formatu A5 przedstawiających onomatopeje - wyrażenia dźwiękonaśladowcze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w czterech  różnych kategoriach, np.:   zwierzęta   domowe,   zwierzęta   natura,   przyroda/otoczenie,   dźwięki   wydawane   przez   człowieka</w:t>
            </w:r>
            <w:r w:rsidRPr="00B25073">
              <w:rPr>
                <w:rFonts w:cstheme="minorHAnsi"/>
                <w:color w:val="000000" w:themeColor="text1"/>
                <w:sz w:val="16"/>
                <w:szCs w:val="16"/>
              </w:rPr>
              <w:br/>
              <w:t>• instrukcja z propozycjami zabaw</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191</w:t>
            </w:r>
          </w:p>
        </w:tc>
        <w:tc>
          <w:tcPr>
            <w:tcW w:w="3261" w:type="dxa"/>
            <w:tcBorders>
              <w:top w:val="single" w:sz="8" w:space="0" w:color="000000"/>
              <w:left w:val="single" w:sz="8" w:space="0" w:color="000000"/>
              <w:bottom w:val="single" w:sz="8" w:space="0" w:color="000000"/>
              <w:right w:val="single" w:sz="8" w:space="0" w:color="000000"/>
            </w:tcBorders>
            <w:shd w:val="clear" w:color="auto" w:fill="auto"/>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Karty podzielone na części:</w:t>
            </w:r>
            <w:r w:rsidRPr="00B25073">
              <w:rPr>
                <w:rFonts w:cstheme="minorHAnsi"/>
                <w:color w:val="000000" w:themeColor="text1"/>
                <w:sz w:val="16"/>
                <w:szCs w:val="16"/>
              </w:rPr>
              <w:br/>
              <w:t>- pierwsza część składa się z rysunków przykładowych desygnatów należących do danej kategorii nadrzędnej,</w:t>
            </w:r>
            <w:r w:rsidRPr="00B25073">
              <w:rPr>
                <w:rFonts w:cstheme="minorHAnsi"/>
                <w:color w:val="000000" w:themeColor="text1"/>
                <w:sz w:val="16"/>
                <w:szCs w:val="16"/>
              </w:rPr>
              <w:br/>
              <w:t>- druga  część  to  miejsce,  w  którym  dzieci  mogą  samodzielnie  dorysować  lub  wkleić  inne  rysunki  przedstawiające przedmioty z omawianej kategorii.</w:t>
            </w:r>
            <w:r w:rsidRPr="00B25073">
              <w:rPr>
                <w:rFonts w:cstheme="minorHAnsi"/>
                <w:color w:val="000000" w:themeColor="text1"/>
                <w:sz w:val="16"/>
                <w:szCs w:val="16"/>
              </w:rPr>
              <w:br/>
              <w:t>• ok. 20 karty formatu A4</w:t>
            </w:r>
            <w:r w:rsidRPr="00B25073">
              <w:rPr>
                <w:rFonts w:cstheme="minorHAnsi"/>
                <w:color w:val="000000" w:themeColor="text1"/>
                <w:sz w:val="16"/>
                <w:szCs w:val="16"/>
              </w:rPr>
              <w:br/>
              <w:t>• wzory do budowy zdań o różnej długości</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192</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Zestaw wspomagający naukę rzeczowników                                                                                                                                                      </w:t>
            </w:r>
            <w:r w:rsidRPr="00B25073">
              <w:rPr>
                <w:rFonts w:cstheme="minorHAnsi"/>
                <w:color w:val="000000" w:themeColor="text1"/>
                <w:sz w:val="16"/>
                <w:szCs w:val="16"/>
              </w:rPr>
              <w:br/>
              <w:t>• ok. 5 plansz formatu A4</w:t>
            </w:r>
            <w:r w:rsidRPr="00B25073">
              <w:rPr>
                <w:rFonts w:cstheme="minorHAnsi"/>
                <w:color w:val="000000" w:themeColor="text1"/>
                <w:sz w:val="16"/>
                <w:szCs w:val="16"/>
              </w:rPr>
              <w:br/>
              <w:t>• minimum 30 kartoników z obrazkami o wym. ok. 6 x 6 cm</w:t>
            </w:r>
            <w:r w:rsidRPr="00B25073">
              <w:rPr>
                <w:rFonts w:cstheme="minorHAnsi"/>
                <w:color w:val="000000" w:themeColor="text1"/>
                <w:sz w:val="16"/>
                <w:szCs w:val="16"/>
              </w:rPr>
              <w:br/>
              <w:t>• ok. 5 kart pracy w formacie A4</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1261"/>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193</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Zestaw wspomagający usprawnianie  praksji  oralnej.  </w:t>
            </w:r>
            <w:r w:rsidRPr="00B25073">
              <w:rPr>
                <w:rFonts w:cstheme="minorHAnsi"/>
                <w:color w:val="000000" w:themeColor="text1"/>
                <w:sz w:val="16"/>
                <w:szCs w:val="16"/>
              </w:rPr>
              <w:br/>
              <w:t>Pomoc składa się z:</w:t>
            </w:r>
            <w:r w:rsidRPr="00B25073">
              <w:rPr>
                <w:rFonts w:cstheme="minorHAnsi"/>
                <w:color w:val="000000" w:themeColor="text1"/>
                <w:sz w:val="16"/>
                <w:szCs w:val="16"/>
              </w:rPr>
              <w:br/>
              <w:t>• ok. 30 pasków z symbolami ćwiczeń praksji oralnej o wym. ok. 7 x 29,5 cm</w:t>
            </w:r>
            <w:r w:rsidRPr="00B25073">
              <w:rPr>
                <w:rFonts w:cstheme="minorHAnsi"/>
                <w:color w:val="000000" w:themeColor="text1"/>
                <w:sz w:val="16"/>
                <w:szCs w:val="16"/>
              </w:rPr>
              <w:br/>
              <w:t xml:space="preserve">* ok. 60 pojedynczych </w:t>
            </w:r>
            <w:proofErr w:type="spellStart"/>
            <w:r w:rsidRPr="00B25073">
              <w:rPr>
                <w:rFonts w:cstheme="minorHAnsi"/>
                <w:color w:val="000000" w:themeColor="text1"/>
                <w:sz w:val="16"/>
                <w:szCs w:val="16"/>
              </w:rPr>
              <w:t>tafelków</w:t>
            </w:r>
            <w:proofErr w:type="spellEnd"/>
            <w:r w:rsidRPr="00B25073">
              <w:rPr>
                <w:rFonts w:cstheme="minorHAnsi"/>
                <w:color w:val="000000" w:themeColor="text1"/>
                <w:sz w:val="16"/>
                <w:szCs w:val="16"/>
              </w:rPr>
              <w:t xml:space="preserve">  o wym. ok. </w:t>
            </w:r>
            <w:r w:rsidRPr="00B25073">
              <w:rPr>
                <w:rFonts w:cstheme="minorHAnsi"/>
                <w:color w:val="000000" w:themeColor="text1"/>
                <w:sz w:val="16"/>
                <w:szCs w:val="16"/>
              </w:rPr>
              <w:lastRenderedPageBreak/>
              <w:t>5,4 x 6,2 cm</w:t>
            </w:r>
            <w:r w:rsidRPr="00B25073">
              <w:rPr>
                <w:rFonts w:cstheme="minorHAnsi"/>
                <w:color w:val="000000" w:themeColor="text1"/>
                <w:sz w:val="16"/>
                <w:szCs w:val="16"/>
              </w:rPr>
              <w:br/>
              <w:t>* co najmniej 3 pasków z 5 polami do uzupełnienia o wym. ok. 7 x 29,5 cm</w:t>
            </w:r>
            <w:r w:rsidRPr="00B25073">
              <w:rPr>
                <w:rFonts w:cstheme="minorHAnsi"/>
                <w:color w:val="000000" w:themeColor="text1"/>
                <w:sz w:val="16"/>
                <w:szCs w:val="16"/>
              </w:rPr>
              <w:br/>
              <w:t>*  ok. 20  pojedynczych  kart  z  ćwiczeniami  praksji  oralnej  do  naśladowania  +  bonus:  4-6  kart  z  symbolami  ćwiczeń oddechowych w formacie A5, klepsydry o wys. ok. 6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lastRenderedPageBreak/>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194</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Domino wspomagające ćwiczenia logopedyczne.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*ok. 20 kartoników o wymiarach ok. 10 x 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1444"/>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195</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Gry pozwalające dziecku na nabycie umiejętności  słuchowego różnicowania głosek  </w:t>
            </w:r>
            <w:proofErr w:type="spellStart"/>
            <w:r w:rsidRPr="00B25073">
              <w:rPr>
                <w:rFonts w:cstheme="minorHAnsi"/>
                <w:color w:val="000000" w:themeColor="text1"/>
                <w:sz w:val="16"/>
                <w:szCs w:val="16"/>
              </w:rPr>
              <w:t>sz</w:t>
            </w:r>
            <w:proofErr w:type="spellEnd"/>
            <w:r w:rsidRPr="00B25073">
              <w:rPr>
                <w:rFonts w:cstheme="minorHAnsi"/>
                <w:color w:val="000000" w:themeColor="text1"/>
                <w:sz w:val="16"/>
                <w:szCs w:val="16"/>
              </w:rPr>
              <w:t xml:space="preserve">-s  i  </w:t>
            </w:r>
            <w:proofErr w:type="spellStart"/>
            <w:r w:rsidRPr="00B25073">
              <w:rPr>
                <w:rFonts w:cstheme="minorHAnsi"/>
                <w:color w:val="000000" w:themeColor="text1"/>
                <w:sz w:val="16"/>
                <w:szCs w:val="16"/>
              </w:rPr>
              <w:t>cz</w:t>
            </w:r>
            <w:proofErr w:type="spellEnd"/>
            <w:r w:rsidRPr="00B25073">
              <w:rPr>
                <w:rFonts w:cstheme="minorHAnsi"/>
                <w:color w:val="000000" w:themeColor="text1"/>
                <w:sz w:val="16"/>
                <w:szCs w:val="16"/>
              </w:rPr>
              <w:t xml:space="preserve">-c.  </w:t>
            </w:r>
            <w:r w:rsidRPr="00B25073">
              <w:rPr>
                <w:rFonts w:cstheme="minorHAnsi"/>
                <w:color w:val="000000" w:themeColor="text1"/>
                <w:sz w:val="16"/>
                <w:szCs w:val="16"/>
              </w:rPr>
              <w:br/>
              <w:t>Zawartość:</w:t>
            </w:r>
            <w:r w:rsidRPr="00B25073">
              <w:rPr>
                <w:rFonts w:cstheme="minorHAnsi"/>
                <w:color w:val="000000" w:themeColor="text1"/>
                <w:sz w:val="16"/>
                <w:szCs w:val="16"/>
              </w:rPr>
              <w:br/>
              <w:t>• minimum 5 kart pracy formatu A4</w:t>
            </w:r>
            <w:r w:rsidRPr="00B25073">
              <w:rPr>
                <w:rFonts w:cstheme="minorHAnsi"/>
                <w:color w:val="000000" w:themeColor="text1"/>
                <w:sz w:val="16"/>
                <w:szCs w:val="16"/>
              </w:rPr>
              <w:br/>
              <w:t xml:space="preserve">• ok. 40 szt. </w:t>
            </w:r>
            <w:proofErr w:type="spellStart"/>
            <w:r w:rsidRPr="00B25073">
              <w:rPr>
                <w:rFonts w:cstheme="minorHAnsi"/>
                <w:color w:val="000000" w:themeColor="text1"/>
                <w:sz w:val="16"/>
                <w:szCs w:val="16"/>
              </w:rPr>
              <w:t>tafelków</w:t>
            </w:r>
            <w:proofErr w:type="spellEnd"/>
            <w:r w:rsidRPr="00B25073">
              <w:rPr>
                <w:rFonts w:cstheme="minorHAnsi"/>
                <w:color w:val="000000" w:themeColor="text1"/>
                <w:sz w:val="16"/>
                <w:szCs w:val="16"/>
              </w:rPr>
              <w:t xml:space="preserve"> z rysunkami o wym. ok. 5 x 5 cm</w:t>
            </w:r>
            <w:r w:rsidRPr="00B25073">
              <w:rPr>
                <w:rFonts w:cstheme="minorHAnsi"/>
                <w:color w:val="000000" w:themeColor="text1"/>
                <w:sz w:val="16"/>
                <w:szCs w:val="16"/>
              </w:rPr>
              <w:br/>
              <w:t>• ok. 15 kart domina o wym. ok. 5 x 10 cm</w:t>
            </w:r>
            <w:r w:rsidRPr="00B25073">
              <w:rPr>
                <w:rFonts w:cstheme="minorHAnsi"/>
                <w:color w:val="000000" w:themeColor="text1"/>
                <w:sz w:val="16"/>
                <w:szCs w:val="16"/>
              </w:rPr>
              <w:br/>
              <w:t>• ok. 10 szt. żetonów</w:t>
            </w:r>
            <w:r w:rsidRPr="00B25073">
              <w:rPr>
                <w:rFonts w:cstheme="minorHAnsi"/>
                <w:color w:val="000000" w:themeColor="text1"/>
                <w:sz w:val="16"/>
                <w:szCs w:val="16"/>
              </w:rPr>
              <w:br/>
              <w:t>• 1 plansza formatu A4</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196</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Zestaw wspomagający naukę rozumienia i nazywania desygnatów z najbliższego otoczenia, pozwala na naukę rzeczowników w liczbie pojedynczej i mnogiej oraz w formie mianownika i biernika. </w:t>
            </w:r>
            <w:r w:rsidRPr="00B25073">
              <w:rPr>
                <w:rFonts w:cstheme="minorHAnsi"/>
                <w:color w:val="000000" w:themeColor="text1"/>
                <w:sz w:val="16"/>
                <w:szCs w:val="16"/>
              </w:rPr>
              <w:br/>
              <w:t>W zestawie:</w:t>
            </w:r>
            <w:r w:rsidRPr="00B25073">
              <w:rPr>
                <w:rFonts w:cstheme="minorHAnsi"/>
                <w:color w:val="000000" w:themeColor="text1"/>
                <w:sz w:val="16"/>
                <w:szCs w:val="16"/>
              </w:rPr>
              <w:br/>
              <w:t xml:space="preserve">• ok. 10 plansz formatu A4, z których każda prezentuje ok. 4 desygnaty z danej kategorii językowej </w:t>
            </w:r>
            <w:r w:rsidRPr="00B25073">
              <w:rPr>
                <w:rFonts w:cstheme="minorHAnsi"/>
                <w:color w:val="000000" w:themeColor="text1"/>
                <w:sz w:val="16"/>
                <w:szCs w:val="16"/>
              </w:rPr>
              <w:br/>
              <w:t>• ok. 10 plansz formatu A4 prezentujących ok. 10 rzeczowników w liczbie pojedynczej i mnogiej</w:t>
            </w:r>
            <w:r w:rsidRPr="00B25073">
              <w:rPr>
                <w:rFonts w:cstheme="minorHAnsi"/>
                <w:color w:val="000000" w:themeColor="text1"/>
                <w:sz w:val="16"/>
                <w:szCs w:val="16"/>
              </w:rPr>
              <w:br/>
              <w:t>• ok. 10 plansz formatu A4 prezentujących  ok. 10 rzeczowników</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197</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Karty obrazujące symbolicznie różne czynności. Gra polega na ich nazywaniu oraz naśladowaniu.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*ok. 25 kart o wym. ok. 14,5 x 14,5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198</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Zestawy składające  się  z  pasków  kontrolnych z ilustracjami w liczbie od 1 do 8 oraz pojedynczych obrazków odpowiadających ilustracjom na kolejnych paskach</w:t>
            </w:r>
            <w:r w:rsidRPr="00B25073">
              <w:rPr>
                <w:rFonts w:cstheme="minorHAnsi"/>
                <w:color w:val="000000" w:themeColor="text1"/>
                <w:sz w:val="16"/>
                <w:szCs w:val="16"/>
              </w:rPr>
              <w:br/>
              <w:t>Przykładowe zestawy składają   się   z:</w:t>
            </w:r>
            <w:r w:rsidRPr="00B25073">
              <w:rPr>
                <w:rFonts w:cstheme="minorHAnsi"/>
                <w:color w:val="000000" w:themeColor="text1"/>
                <w:sz w:val="16"/>
                <w:szCs w:val="16"/>
              </w:rPr>
              <w:br/>
              <w:t>• zestaw 1- pojedyncze obrazki (każdy w 2 egzemplarzach) - ok. 20 szt.</w:t>
            </w:r>
            <w:r w:rsidRPr="00B25073">
              <w:rPr>
                <w:rFonts w:cstheme="minorHAnsi"/>
                <w:color w:val="000000" w:themeColor="text1"/>
                <w:sz w:val="16"/>
                <w:szCs w:val="16"/>
              </w:rPr>
              <w:br/>
              <w:t>• zestaw 2- na pasku kontrolnym 2 obrazki, ok. 20 pojedynczych obrazków</w:t>
            </w:r>
            <w:r w:rsidRPr="00B25073">
              <w:rPr>
                <w:rFonts w:cstheme="minorHAnsi"/>
                <w:color w:val="000000" w:themeColor="text1"/>
                <w:sz w:val="16"/>
                <w:szCs w:val="16"/>
              </w:rPr>
              <w:br/>
              <w:t>• zestaw 3- na pasku kontrolnym 3 obrazki, ok. 25 pojedynczych obrazków</w:t>
            </w:r>
            <w:r w:rsidRPr="00B25073">
              <w:rPr>
                <w:rFonts w:cstheme="minorHAnsi"/>
                <w:color w:val="000000" w:themeColor="text1"/>
                <w:sz w:val="16"/>
                <w:szCs w:val="16"/>
              </w:rPr>
              <w:br/>
              <w:t>• zestaw 4- na pasku kontrolnym 4 obrazki, ok. 30 pojedynczych obrazki</w:t>
            </w:r>
            <w:r w:rsidRPr="00B25073">
              <w:rPr>
                <w:rFonts w:cstheme="minorHAnsi"/>
                <w:color w:val="000000" w:themeColor="text1"/>
                <w:sz w:val="16"/>
                <w:szCs w:val="16"/>
              </w:rPr>
              <w:br/>
              <w:t>• zestaw 5- na pasku kontrolnym 5 obrazków, ok. 40 pojedynczych obrazków</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199</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Zestaw wspomagający naukę sylab otwartych z grupą spółgłoskową. Sylaby przedstawione są przy pomocy wielkich liter drukowanych.   </w:t>
            </w:r>
            <w:r w:rsidRPr="00B25073">
              <w:rPr>
                <w:rFonts w:cstheme="minorHAnsi"/>
                <w:color w:val="000000" w:themeColor="text1"/>
                <w:sz w:val="16"/>
                <w:szCs w:val="16"/>
              </w:rPr>
              <w:br/>
              <w:t>• ok.  125 kart o wym. ok. 10,5 x 7,4 cm</w:t>
            </w:r>
            <w:r w:rsidRPr="00B25073">
              <w:rPr>
                <w:rFonts w:cstheme="minorHAnsi"/>
                <w:color w:val="000000" w:themeColor="text1"/>
                <w:sz w:val="16"/>
                <w:szCs w:val="16"/>
              </w:rPr>
              <w:br/>
              <w:t>• ok. 60 żetonów w 4 kolorach do oznaczania samogłosek, spółgłosek oraz głoski/litery „i” pełniącej rolę zmiękczenia w sylabie</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905"/>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200</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Zestaw wspomagający naukę sylab otwartych. Sylaby przedstawione są przy pomocy wielkich liter drukowanych</w:t>
            </w:r>
            <w:r w:rsidRPr="00B25073">
              <w:rPr>
                <w:rFonts w:cstheme="minorHAnsi"/>
                <w:color w:val="000000" w:themeColor="text1"/>
                <w:sz w:val="16"/>
                <w:szCs w:val="16"/>
              </w:rPr>
              <w:br/>
              <w:t>• ok.250 kart o wym. ok. 10,5 x 7,4 cm</w:t>
            </w:r>
            <w:r w:rsidRPr="00B25073">
              <w:rPr>
                <w:rFonts w:cstheme="minorHAnsi"/>
                <w:color w:val="000000" w:themeColor="text1"/>
                <w:sz w:val="16"/>
                <w:szCs w:val="16"/>
              </w:rPr>
              <w:br/>
              <w:t>• ok. 80  żetonów  w  4  kolorach  (20  x  4)  -  do  oznaczania  samogłosek,  spółgłosek  oraz  głoski/litery   „i”  pełniącej  rolę zmiękczenia w sylabie</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560"/>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201</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Zestaw wspomagający naukę sylab zamkniętych. Sylaby przedstawione są przy </w:t>
            </w:r>
            <w:r w:rsidRPr="00B25073">
              <w:rPr>
                <w:rFonts w:cstheme="minorHAnsi"/>
                <w:color w:val="000000" w:themeColor="text1"/>
                <w:sz w:val="16"/>
                <w:szCs w:val="16"/>
              </w:rPr>
              <w:lastRenderedPageBreak/>
              <w:t>pomocy wielkich liter drukowanych</w:t>
            </w:r>
            <w:r w:rsidRPr="00B25073">
              <w:rPr>
                <w:rFonts w:cstheme="minorHAnsi"/>
                <w:color w:val="000000" w:themeColor="text1"/>
                <w:sz w:val="16"/>
                <w:szCs w:val="16"/>
              </w:rPr>
              <w:br/>
              <w:t>• ok. 240 kart o wym. ok. 10,5 x 7,4 cm</w:t>
            </w:r>
            <w:r w:rsidRPr="00B25073">
              <w:rPr>
                <w:rFonts w:cstheme="minorHAnsi"/>
                <w:color w:val="000000" w:themeColor="text1"/>
                <w:sz w:val="16"/>
                <w:szCs w:val="16"/>
              </w:rPr>
              <w:br/>
              <w:t>• ok.  60 żetonów w 3 kolorach (20 x 3) - do oznaczania samogłosek i spółgłosek w sylabach</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lastRenderedPageBreak/>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799"/>
        </w:trPr>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202</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Zestaw wspomagający tworzenie reprezentacji danego desygnatu (rzeczowniki). W ramach jednego desygnatu przygotowano 5-10 reprezentacji. W wybranych przykładach jedna z reprezentacji ma jakiś brak, wadę.</w:t>
            </w:r>
            <w:r w:rsidRPr="00B25073">
              <w:rPr>
                <w:rFonts w:cstheme="minorHAnsi"/>
                <w:color w:val="000000" w:themeColor="text1"/>
                <w:sz w:val="16"/>
                <w:szCs w:val="16"/>
              </w:rPr>
              <w:br/>
              <w:t>* co najmniej 80 kart</w:t>
            </w:r>
            <w:r w:rsidRPr="00B25073">
              <w:rPr>
                <w:rFonts w:cstheme="minorHAnsi"/>
                <w:color w:val="000000" w:themeColor="text1"/>
                <w:sz w:val="16"/>
                <w:szCs w:val="16"/>
              </w:rPr>
              <w:br/>
              <w:t>• format: ok. 10,5 x 9,9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203</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Zestaw kart z ilustracjami, których nazwa rozpoczyna się określoną głoską. </w:t>
            </w:r>
            <w:r w:rsidRPr="00B25073">
              <w:rPr>
                <w:rFonts w:cstheme="minorHAnsi"/>
                <w:color w:val="000000" w:themeColor="text1"/>
                <w:sz w:val="16"/>
                <w:szCs w:val="16"/>
              </w:rPr>
              <w:br/>
              <w:t>• ok. 300 obrazków</w:t>
            </w:r>
            <w:r w:rsidRPr="00B25073">
              <w:rPr>
                <w:rFonts w:cstheme="minorHAnsi"/>
                <w:color w:val="000000" w:themeColor="text1"/>
                <w:sz w:val="16"/>
                <w:szCs w:val="16"/>
              </w:rPr>
              <w:br/>
              <w:t>• format: A6</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204</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Zestaw wspomagający naukę czasowników:</w:t>
            </w:r>
            <w:r w:rsidRPr="00B25073">
              <w:rPr>
                <w:rFonts w:cstheme="minorHAnsi"/>
                <w:color w:val="000000" w:themeColor="text1"/>
                <w:sz w:val="16"/>
                <w:szCs w:val="16"/>
              </w:rPr>
              <w:br/>
              <w:t>• ok. 140 kartoników z obrazkami czynności o wym. ok. 6 x 6 cm</w:t>
            </w:r>
            <w:r w:rsidRPr="00B25073">
              <w:rPr>
                <w:rFonts w:cstheme="minorHAnsi"/>
                <w:color w:val="000000" w:themeColor="text1"/>
                <w:sz w:val="16"/>
                <w:szCs w:val="16"/>
              </w:rPr>
              <w:br/>
              <w:t>• plansza czasu formatu A4</w:t>
            </w:r>
            <w:r w:rsidRPr="00B25073">
              <w:rPr>
                <w:rFonts w:cstheme="minorHAnsi"/>
                <w:color w:val="000000" w:themeColor="text1"/>
                <w:sz w:val="16"/>
                <w:szCs w:val="16"/>
              </w:rPr>
              <w:br/>
              <w:t xml:space="preserve">• ok. 2-5 planszy do ćwiczeń odmiany czasownika przez osoby formatu A4 </w:t>
            </w:r>
            <w:r w:rsidRPr="00B25073">
              <w:rPr>
                <w:rFonts w:cstheme="minorHAnsi"/>
                <w:color w:val="000000" w:themeColor="text1"/>
                <w:sz w:val="16"/>
                <w:szCs w:val="16"/>
              </w:rPr>
              <w:br/>
              <w:t>• co najmniej 5 kontrolnych kart pracy formatu A4</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898"/>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205</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Zestaw wspomagający naukę przymiotników:  </w:t>
            </w:r>
            <w:r w:rsidRPr="00B25073">
              <w:rPr>
                <w:rFonts w:cstheme="minorHAnsi"/>
                <w:color w:val="000000" w:themeColor="text1"/>
                <w:sz w:val="16"/>
                <w:szCs w:val="16"/>
              </w:rPr>
              <w:br/>
              <w:t>• ok. 3-4 plansze  formatu A4</w:t>
            </w:r>
            <w:r w:rsidRPr="00B25073">
              <w:rPr>
                <w:rFonts w:cstheme="minorHAnsi"/>
                <w:color w:val="000000" w:themeColor="text1"/>
                <w:sz w:val="16"/>
                <w:szCs w:val="16"/>
              </w:rPr>
              <w:br/>
              <w:t xml:space="preserve">• ok. 20 </w:t>
            </w:r>
            <w:proofErr w:type="spellStart"/>
            <w:r w:rsidRPr="00B25073">
              <w:rPr>
                <w:rFonts w:cstheme="minorHAnsi"/>
                <w:color w:val="000000" w:themeColor="text1"/>
                <w:sz w:val="16"/>
                <w:szCs w:val="16"/>
              </w:rPr>
              <w:t>tafelków</w:t>
            </w:r>
            <w:proofErr w:type="spellEnd"/>
            <w:r w:rsidRPr="00B25073">
              <w:rPr>
                <w:rFonts w:cstheme="minorHAnsi"/>
                <w:color w:val="000000" w:themeColor="text1"/>
                <w:sz w:val="16"/>
                <w:szCs w:val="16"/>
              </w:rPr>
              <w:t xml:space="preserve"> z rysunkami</w:t>
            </w:r>
            <w:r w:rsidRPr="00B25073">
              <w:rPr>
                <w:rFonts w:cstheme="minorHAnsi"/>
                <w:color w:val="000000" w:themeColor="text1"/>
                <w:sz w:val="16"/>
                <w:szCs w:val="16"/>
              </w:rPr>
              <w:br/>
              <w:t>• ok. 20 kart o wym. ok. 7 x 7 cm</w:t>
            </w:r>
            <w:r w:rsidRPr="00B25073">
              <w:rPr>
                <w:rFonts w:cstheme="minorHAnsi"/>
                <w:color w:val="000000" w:themeColor="text1"/>
                <w:sz w:val="16"/>
                <w:szCs w:val="16"/>
              </w:rPr>
              <w:br/>
              <w:t>• ok. 20 kart formatu A5 do ćw. określania rzeczownika</w:t>
            </w:r>
            <w:r w:rsidRPr="00B25073">
              <w:rPr>
                <w:rFonts w:cstheme="minorHAnsi"/>
                <w:color w:val="000000" w:themeColor="text1"/>
                <w:sz w:val="16"/>
                <w:szCs w:val="16"/>
              </w:rPr>
              <w:br/>
              <w:t xml:space="preserve">• plansza prezentująca stopniowanie przymiotnika </w:t>
            </w:r>
            <w:r w:rsidRPr="00B25073">
              <w:rPr>
                <w:rFonts w:cstheme="minorHAnsi"/>
                <w:color w:val="000000" w:themeColor="text1"/>
                <w:sz w:val="16"/>
                <w:szCs w:val="16"/>
              </w:rPr>
              <w:br/>
              <w:t>• plansza prezentująca odmianę przymiotnika przez liczby i rodzaje</w:t>
            </w:r>
            <w:r w:rsidRPr="00B25073">
              <w:rPr>
                <w:rFonts w:cstheme="minorHAnsi"/>
                <w:color w:val="000000" w:themeColor="text1"/>
                <w:sz w:val="16"/>
                <w:szCs w:val="16"/>
              </w:rPr>
              <w:br/>
              <w:t xml:space="preserve">• żetony </w:t>
            </w:r>
            <w:r w:rsidRPr="00B25073">
              <w:rPr>
                <w:rFonts w:cstheme="minorHAnsi"/>
                <w:color w:val="000000" w:themeColor="text1"/>
                <w:sz w:val="16"/>
                <w:szCs w:val="16"/>
              </w:rPr>
              <w:br/>
              <w:t>• instrukcja</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206</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Krótkie opowiadania do  rozumienia i czytania, do każdego dołączone są zadania w formie 5-8 kart pracy.</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207</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Dwa zestawy rysunków (na twardej tekturze), 2 składane tekturowe plansze o wym. ok. 84 x 60 cm (po ułożeniu) oraz zestaw zagadek (na temat postaci) </w:t>
            </w:r>
            <w:r w:rsidRPr="00B25073">
              <w:rPr>
                <w:rFonts w:cstheme="minorHAnsi"/>
                <w:color w:val="000000" w:themeColor="text1"/>
                <w:sz w:val="16"/>
                <w:szCs w:val="16"/>
              </w:rPr>
              <w:br/>
              <w:t>• Rysunki postaci fikcyjnych (np. wróżka, elf)</w:t>
            </w:r>
            <w:r w:rsidRPr="00B25073">
              <w:rPr>
                <w:rFonts w:cstheme="minorHAnsi"/>
                <w:color w:val="000000" w:themeColor="text1"/>
                <w:sz w:val="16"/>
                <w:szCs w:val="16"/>
              </w:rPr>
              <w:br/>
              <w:t>• Rysunki  postaci rzeczywistych (np. lekarz,  strażak)</w:t>
            </w:r>
            <w:r w:rsidRPr="00B25073">
              <w:rPr>
                <w:rFonts w:cstheme="minorHAnsi"/>
                <w:color w:val="000000" w:themeColor="text1"/>
                <w:sz w:val="16"/>
                <w:szCs w:val="16"/>
              </w:rPr>
              <w:br/>
              <w:t xml:space="preserve">• Plansza nr 1 – kraina fikcyjna </w:t>
            </w:r>
            <w:r w:rsidRPr="00B25073">
              <w:rPr>
                <w:rFonts w:cstheme="minorHAnsi"/>
                <w:color w:val="000000" w:themeColor="text1"/>
                <w:sz w:val="16"/>
                <w:szCs w:val="16"/>
              </w:rPr>
              <w:br/>
              <w:t>• Plansza nr 2  – świat  rzeczywisty</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208</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Ok. 15 par drewnianych  kostek o  tych samych fakturach (dla dzieci słabowidzących- odszukiwanie par za pomocą dotyku)</w:t>
            </w:r>
            <w:r w:rsidRPr="00B25073">
              <w:rPr>
                <w:rFonts w:cstheme="minorHAnsi"/>
                <w:color w:val="000000" w:themeColor="text1"/>
                <w:sz w:val="16"/>
                <w:szCs w:val="16"/>
              </w:rPr>
              <w:br/>
              <w:t>• lniany woreczek do przechowywania</w:t>
            </w:r>
            <w:r w:rsidRPr="00B25073">
              <w:rPr>
                <w:rFonts w:cstheme="minorHAnsi"/>
                <w:color w:val="000000" w:themeColor="text1"/>
                <w:sz w:val="16"/>
                <w:szCs w:val="16"/>
              </w:rPr>
              <w:br/>
              <w:t>• ok. 15 par okrągłych klocków z grubo wyfrezowanymi motywami o wym. ok. 6 x 6 x 1,5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209</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Ok. 15 par drewnianych  klocków o  tych samych fakturach (dla dzieci słabowidzących- odszukiwanie par za pomocą dotyku)</w:t>
            </w:r>
            <w:r w:rsidRPr="00B25073">
              <w:rPr>
                <w:rFonts w:cstheme="minorHAnsi"/>
                <w:color w:val="000000" w:themeColor="text1"/>
                <w:sz w:val="16"/>
                <w:szCs w:val="16"/>
              </w:rPr>
              <w:br/>
              <w:t>• lniany woreczek do przechowywania.</w:t>
            </w:r>
            <w:r w:rsidRPr="00B25073">
              <w:rPr>
                <w:rFonts w:cstheme="minorHAnsi"/>
                <w:color w:val="000000" w:themeColor="text1"/>
                <w:sz w:val="16"/>
                <w:szCs w:val="16"/>
              </w:rPr>
              <w:br/>
              <w:t>• ok. 15 par kwadratowych klocków z grubo wyfrezowanymi geometrycznymi motywami o śr. ok. 6 cm i gr. ok. 1,5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210</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Ok. 15 drewnianych elementów, które należy dopasować do kształtów umieszczonych na tabliczkach. </w:t>
            </w:r>
            <w:r w:rsidRPr="00B25073">
              <w:rPr>
                <w:rFonts w:cstheme="minorHAnsi"/>
                <w:color w:val="000000" w:themeColor="text1"/>
                <w:sz w:val="16"/>
                <w:szCs w:val="16"/>
              </w:rPr>
              <w:br/>
              <w:t xml:space="preserve">• ok. 40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 o wym. od ok. 2,5 do 5 cm</w:t>
            </w:r>
            <w:r w:rsidRPr="00B25073">
              <w:rPr>
                <w:rFonts w:cstheme="minorHAnsi"/>
                <w:color w:val="000000" w:themeColor="text1"/>
                <w:sz w:val="16"/>
                <w:szCs w:val="16"/>
              </w:rPr>
              <w:br/>
              <w:t>• ok. 15 tabliczek ze wzorami o wym. ok. 16 x 8 cm</w:t>
            </w:r>
            <w:r w:rsidRPr="00B25073">
              <w:rPr>
                <w:rFonts w:cstheme="minorHAnsi"/>
                <w:color w:val="000000" w:themeColor="text1"/>
                <w:sz w:val="16"/>
                <w:szCs w:val="16"/>
              </w:rPr>
              <w:br/>
              <w:t>•  elementy 3D płaskie</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lastRenderedPageBreak/>
              <w:t>211</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Drewniane elementy o różnych kształtach, które należy dopasować do  odpowiedniego szablonu. </w:t>
            </w:r>
            <w:r w:rsidRPr="00B25073">
              <w:rPr>
                <w:rFonts w:cstheme="minorHAnsi"/>
                <w:color w:val="000000" w:themeColor="text1"/>
                <w:sz w:val="16"/>
                <w:szCs w:val="16"/>
              </w:rPr>
              <w:br/>
              <w:t>• wym. kartonowych szablonów ok. 8 x 8 cm</w:t>
            </w:r>
            <w:r w:rsidRPr="00B25073">
              <w:rPr>
                <w:rFonts w:cstheme="minorHAnsi"/>
                <w:color w:val="000000" w:themeColor="text1"/>
                <w:sz w:val="16"/>
                <w:szCs w:val="16"/>
              </w:rPr>
              <w:br/>
              <w:t xml:space="preserve">• ok. 25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 o wym. ok. 4,5 x 6,5 x 0,9 cm</w:t>
            </w:r>
            <w:r w:rsidRPr="00B25073">
              <w:rPr>
                <w:rFonts w:cstheme="minorHAnsi"/>
                <w:color w:val="000000" w:themeColor="text1"/>
                <w:sz w:val="16"/>
                <w:szCs w:val="16"/>
              </w:rPr>
              <w:br/>
              <w:t>• bawełniany woreczek</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212</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Zestaw klocków:</w:t>
            </w:r>
            <w:r w:rsidRPr="00B25073">
              <w:rPr>
                <w:rFonts w:cstheme="minorHAnsi"/>
                <w:color w:val="000000" w:themeColor="text1"/>
                <w:sz w:val="16"/>
                <w:szCs w:val="16"/>
              </w:rPr>
              <w:br/>
              <w:t>• ok. 20 drewnianych klocków z wypukłymi kształtami o wym. ok. 4 x 4 x 1,5 cm</w:t>
            </w:r>
            <w:r w:rsidRPr="00B25073">
              <w:rPr>
                <w:rFonts w:cstheme="minorHAnsi"/>
                <w:color w:val="000000" w:themeColor="text1"/>
                <w:sz w:val="16"/>
                <w:szCs w:val="16"/>
              </w:rPr>
              <w:br/>
              <w:t>• ok. 6 klocków gładkich</w:t>
            </w:r>
            <w:r w:rsidRPr="00B25073">
              <w:rPr>
                <w:rFonts w:cstheme="minorHAnsi"/>
                <w:color w:val="000000" w:themeColor="text1"/>
                <w:sz w:val="16"/>
                <w:szCs w:val="16"/>
              </w:rPr>
              <w:br/>
              <w:t>• opaska na oczy</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213</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Zestaw płytek z różnymi fakturami (do ćwiczeń rehabilitacyjnych).</w:t>
            </w:r>
            <w:r w:rsidRPr="00B25073">
              <w:rPr>
                <w:rFonts w:cstheme="minorHAnsi"/>
                <w:color w:val="000000" w:themeColor="text1"/>
                <w:sz w:val="16"/>
                <w:szCs w:val="16"/>
              </w:rPr>
              <w:br/>
              <w:t xml:space="preserve">• ok. 10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 o wym. ok. 29,5 x 23,5 x 1,6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214</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Domino polegające na dobraniu w pary tych samych faktur.</w:t>
            </w:r>
            <w:r w:rsidRPr="00B25073">
              <w:rPr>
                <w:rFonts w:cstheme="minorHAnsi"/>
                <w:color w:val="000000" w:themeColor="text1"/>
                <w:sz w:val="16"/>
                <w:szCs w:val="16"/>
              </w:rPr>
              <w:br/>
              <w:t>* podstawa o wym. ok. 33 x 22 cm</w:t>
            </w:r>
            <w:r w:rsidRPr="00B25073">
              <w:rPr>
                <w:rFonts w:cstheme="minorHAnsi"/>
                <w:color w:val="000000" w:themeColor="text1"/>
                <w:sz w:val="16"/>
                <w:szCs w:val="16"/>
              </w:rPr>
              <w:br/>
              <w:t xml:space="preserve">* ok. 30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 o wym. ok. 9 x 4,3 x 1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215</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Listwa z wyjmowanymi elementami o różnych fakturach. </w:t>
            </w:r>
            <w:r w:rsidRPr="00B25073">
              <w:rPr>
                <w:rFonts w:cstheme="minorHAnsi"/>
                <w:color w:val="000000" w:themeColor="text1"/>
                <w:sz w:val="16"/>
                <w:szCs w:val="16"/>
              </w:rPr>
              <w:br/>
              <w:t xml:space="preserve">• listwa o długości ok. 25 cm </w:t>
            </w:r>
            <w:r w:rsidRPr="00B25073">
              <w:rPr>
                <w:rFonts w:cstheme="minorHAnsi"/>
                <w:color w:val="000000" w:themeColor="text1"/>
                <w:sz w:val="16"/>
                <w:szCs w:val="16"/>
              </w:rPr>
              <w:br/>
              <w:t xml:space="preserve">• ok. 10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216</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Gra polegająca na rozpoznawaniu za pomocą dotyku różnych figurek. Zestaw zawiera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ok. 20 figurek</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 koło do losowania. </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217</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Gra polegająca na dotykowym rozpoznaniu faktury, wylosowanej uprzednio poprzez kręcenie wskazówką na planszy z tarczą.                                                                                                                                                                                                                                                   Zestaw składa się z: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planszy z tarczą i ok. 10 różnymi teksturami materiałów do gry,</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 ok. 20 kartami odpowiadającymi fakturom z planszy (np. fakturom futerka zwierzęcego)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 woreczek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 wymiary opakowania ok. 30 x 28 x 5 cm </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218</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Gra stymulująca zmysł dotyku, składająca się z:</w:t>
            </w:r>
            <w:r w:rsidRPr="00B25073">
              <w:rPr>
                <w:rFonts w:cstheme="minorHAnsi"/>
                <w:color w:val="000000" w:themeColor="text1"/>
                <w:sz w:val="16"/>
                <w:szCs w:val="16"/>
              </w:rPr>
              <w:br/>
            </w:r>
            <w:r w:rsidRPr="00B25073">
              <w:rPr>
                <w:rFonts w:cstheme="minorHAnsi"/>
                <w:b/>
                <w:color w:val="000000" w:themeColor="text1"/>
                <w:sz w:val="16"/>
                <w:szCs w:val="16"/>
              </w:rPr>
              <w:t>*</w:t>
            </w:r>
            <w:r w:rsidRPr="00B25073">
              <w:rPr>
                <w:rFonts w:cstheme="minorHAnsi"/>
                <w:color w:val="000000" w:themeColor="text1"/>
                <w:sz w:val="16"/>
                <w:szCs w:val="16"/>
              </w:rPr>
              <w:t xml:space="preserve"> buda dla psa (lub zamknięte miejsce bytowania innego zwierzaka) o wym. ok. 13,5 x 13,5 x 17 cm</w:t>
            </w:r>
            <w:r w:rsidRPr="00B25073">
              <w:rPr>
                <w:rFonts w:cstheme="minorHAnsi"/>
                <w:color w:val="000000" w:themeColor="text1"/>
                <w:sz w:val="16"/>
                <w:szCs w:val="16"/>
              </w:rPr>
              <w:br/>
              <w:t xml:space="preserve">• </w:t>
            </w:r>
            <w:proofErr w:type="spellStart"/>
            <w:r w:rsidRPr="00B25073">
              <w:rPr>
                <w:rFonts w:cstheme="minorHAnsi"/>
                <w:color w:val="000000" w:themeColor="text1"/>
                <w:sz w:val="16"/>
                <w:szCs w:val="16"/>
              </w:rPr>
              <w:t>pluszak</w:t>
            </w:r>
            <w:proofErr w:type="spellEnd"/>
            <w:r w:rsidRPr="00B25073">
              <w:rPr>
                <w:rFonts w:cstheme="minorHAnsi"/>
                <w:color w:val="000000" w:themeColor="text1"/>
                <w:sz w:val="16"/>
                <w:szCs w:val="16"/>
              </w:rPr>
              <w:t xml:space="preserve"> piesek (lub inny zwierzak odpowiedni do miejsca bytowania) o wym. ok. 6,5 x 7,5 cm</w:t>
            </w:r>
            <w:r w:rsidRPr="00B25073">
              <w:rPr>
                <w:rFonts w:cstheme="minorHAnsi"/>
                <w:color w:val="000000" w:themeColor="text1"/>
                <w:sz w:val="16"/>
                <w:szCs w:val="16"/>
              </w:rPr>
              <w:br/>
              <w:t>• różnokolorowe kości dla psa (lub inny pokarm odpowiadający wybranemu zwierzakowi): ok. 15 pluszowych i 15 gumowych</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219</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Gra  edukacyjna polegająca na dopasowywaniu elementów w tym samym kształcie. </w:t>
            </w:r>
            <w:r w:rsidRPr="00B25073">
              <w:rPr>
                <w:rFonts w:cstheme="minorHAnsi"/>
                <w:color w:val="000000" w:themeColor="text1"/>
                <w:sz w:val="16"/>
                <w:szCs w:val="16"/>
              </w:rPr>
              <w:br/>
            </w:r>
            <w:r w:rsidRPr="00B25073">
              <w:rPr>
                <w:rFonts w:cstheme="minorHAnsi"/>
                <w:b/>
                <w:color w:val="000000" w:themeColor="text1"/>
                <w:sz w:val="16"/>
                <w:szCs w:val="16"/>
              </w:rPr>
              <w:t>*</w:t>
            </w:r>
            <w:r w:rsidRPr="00B25073">
              <w:rPr>
                <w:rFonts w:cstheme="minorHAnsi"/>
                <w:color w:val="000000" w:themeColor="text1"/>
                <w:sz w:val="16"/>
                <w:szCs w:val="16"/>
              </w:rPr>
              <w:t xml:space="preserve"> ok. 10 drewnianych kształtów</w:t>
            </w:r>
            <w:r w:rsidRPr="00B25073">
              <w:rPr>
                <w:rFonts w:cstheme="minorHAnsi"/>
                <w:color w:val="000000" w:themeColor="text1"/>
                <w:sz w:val="16"/>
                <w:szCs w:val="16"/>
              </w:rPr>
              <w:br/>
              <w:t>• plansza</w:t>
            </w:r>
            <w:r w:rsidRPr="00B25073">
              <w:rPr>
                <w:rFonts w:cstheme="minorHAnsi"/>
                <w:color w:val="000000" w:themeColor="text1"/>
                <w:sz w:val="16"/>
                <w:szCs w:val="16"/>
              </w:rPr>
              <w:br/>
              <w:t>• ok. 30 drewnianych tafelek</w:t>
            </w:r>
            <w:r w:rsidRPr="00B25073">
              <w:rPr>
                <w:rFonts w:cstheme="minorHAnsi"/>
                <w:color w:val="000000" w:themeColor="text1"/>
                <w:sz w:val="16"/>
                <w:szCs w:val="16"/>
              </w:rPr>
              <w:br/>
              <w:t>• co najmniej 3 worki bawełniane</w:t>
            </w:r>
            <w:r w:rsidRPr="00B25073">
              <w:rPr>
                <w:rFonts w:cstheme="minorHAnsi"/>
                <w:color w:val="000000" w:themeColor="text1"/>
                <w:sz w:val="16"/>
                <w:szCs w:val="16"/>
              </w:rPr>
              <w:br/>
              <w:t>• wymiary opakowania ok. 22,5 x 22,5 x 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220</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Skrzynka wykonana ze sklejki z 4-6 otworami z rękawkami, przez które można wkładać ręce.</w:t>
            </w:r>
            <w:r w:rsidRPr="00B25073">
              <w:rPr>
                <w:rFonts w:cstheme="minorHAnsi"/>
                <w:color w:val="000000" w:themeColor="text1"/>
                <w:sz w:val="16"/>
                <w:szCs w:val="16"/>
              </w:rPr>
              <w:br/>
              <w:t>• średnica otworów ok. 9 cm</w:t>
            </w:r>
            <w:r w:rsidRPr="00B25073">
              <w:rPr>
                <w:rFonts w:cstheme="minorHAnsi"/>
                <w:color w:val="000000" w:themeColor="text1"/>
                <w:sz w:val="16"/>
                <w:szCs w:val="16"/>
              </w:rPr>
              <w:br/>
              <w:t>• wymiary ok. 50 x 50 x 23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221</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Trzy/cztery pudełka o wymiarach ok. 25 x 18 x 18 cm, każde wyłożone wewnątrz innym materiałem, np.: lustrem, miękkim futrem itp.</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222</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Półka z kilkoma różnokolorowymi woreczkami, w których można schować różne przedmioty (do rozpoznania za pomocą dotyku).</w:t>
            </w:r>
            <w:r w:rsidRPr="00B25073">
              <w:rPr>
                <w:rFonts w:cstheme="minorHAnsi"/>
                <w:color w:val="000000" w:themeColor="text1"/>
                <w:sz w:val="16"/>
                <w:szCs w:val="16"/>
              </w:rPr>
              <w:br/>
              <w:t>* wymiary półki ok. 80 x 16 cm</w:t>
            </w:r>
            <w:r w:rsidRPr="00B25073">
              <w:rPr>
                <w:rFonts w:cstheme="minorHAnsi"/>
                <w:color w:val="000000" w:themeColor="text1"/>
                <w:sz w:val="16"/>
                <w:szCs w:val="16"/>
              </w:rPr>
              <w:br/>
              <w:t>* wymiary woreczków dł. ok.20 cm śr. ok. 8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223</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5-7 misiów (lub innych </w:t>
            </w:r>
            <w:proofErr w:type="spellStart"/>
            <w:r w:rsidRPr="00B25073">
              <w:rPr>
                <w:rFonts w:cstheme="minorHAnsi"/>
                <w:color w:val="000000" w:themeColor="text1"/>
                <w:sz w:val="16"/>
                <w:szCs w:val="16"/>
              </w:rPr>
              <w:t>pluszaków</w:t>
            </w:r>
            <w:proofErr w:type="spellEnd"/>
            <w:r w:rsidRPr="00B25073">
              <w:rPr>
                <w:rFonts w:cstheme="minorHAnsi"/>
                <w:color w:val="000000" w:themeColor="text1"/>
                <w:sz w:val="16"/>
                <w:szCs w:val="16"/>
              </w:rPr>
              <w:t xml:space="preserve">) o wys. ok. 15 cm różniących się między sobą rodzajem </w:t>
            </w:r>
            <w:r w:rsidRPr="00B25073">
              <w:rPr>
                <w:rFonts w:cstheme="minorHAnsi"/>
                <w:color w:val="000000" w:themeColor="text1"/>
                <w:sz w:val="16"/>
                <w:szCs w:val="16"/>
              </w:rPr>
              <w:lastRenderedPageBreak/>
              <w:t>wypełnienia</w:t>
            </w:r>
            <w:r w:rsidRPr="00B25073">
              <w:rPr>
                <w:rFonts w:cstheme="minorHAnsi"/>
                <w:color w:val="000000" w:themeColor="text1"/>
                <w:sz w:val="16"/>
                <w:szCs w:val="16"/>
              </w:rPr>
              <w:br/>
              <w:t xml:space="preserve">• 5-7 brązowych woreczków o długości boku ok. 8 cm, każdy z wypełnieniem odpowiadającym jednemu z misiów (lub jednemu z innych </w:t>
            </w:r>
            <w:proofErr w:type="spellStart"/>
            <w:r w:rsidRPr="00B25073">
              <w:rPr>
                <w:rFonts w:cstheme="minorHAnsi"/>
                <w:color w:val="000000" w:themeColor="text1"/>
                <w:sz w:val="16"/>
                <w:szCs w:val="16"/>
              </w:rPr>
              <w:t>pluszaków</w:t>
            </w:r>
            <w:proofErr w:type="spellEnd"/>
            <w:r w:rsidRPr="00B25073">
              <w:rPr>
                <w:rFonts w:cstheme="minorHAnsi"/>
                <w:color w:val="000000" w:themeColor="text1"/>
                <w:sz w:val="16"/>
                <w:szCs w:val="16"/>
              </w:rPr>
              <w:t xml:space="preserve">)  </w:t>
            </w:r>
            <w:r w:rsidRPr="00B25073">
              <w:rPr>
                <w:rFonts w:cstheme="minorHAnsi"/>
                <w:color w:val="000000" w:themeColor="text1"/>
                <w:sz w:val="16"/>
                <w:szCs w:val="16"/>
              </w:rPr>
              <w:br/>
              <w:t xml:space="preserve">• 5-7 woreczków w różnych kolorach o długości boku ok. 8 cm, każdy odpowiadający kolorowi szaliczka jednego z misiów (lub jednego z innych </w:t>
            </w:r>
            <w:proofErr w:type="spellStart"/>
            <w:r w:rsidRPr="00B25073">
              <w:rPr>
                <w:rFonts w:cstheme="minorHAnsi"/>
                <w:color w:val="000000" w:themeColor="text1"/>
                <w:sz w:val="16"/>
                <w:szCs w:val="16"/>
              </w:rPr>
              <w:t>pluszaków</w:t>
            </w:r>
            <w:proofErr w:type="spellEnd"/>
            <w:r w:rsidRPr="00B25073">
              <w:rPr>
                <w:rFonts w:cstheme="minorHAnsi"/>
                <w:color w:val="000000" w:themeColor="text1"/>
                <w:sz w:val="16"/>
                <w:szCs w:val="16"/>
              </w:rPr>
              <w:t>)</w:t>
            </w:r>
            <w:r w:rsidRPr="00B25073">
              <w:rPr>
                <w:rFonts w:cstheme="minorHAnsi"/>
                <w:color w:val="000000" w:themeColor="text1"/>
                <w:sz w:val="16"/>
                <w:szCs w:val="16"/>
              </w:rPr>
              <w:br/>
              <w:t>• 5-7 kolorowych szaliczków</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lastRenderedPageBreak/>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224</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20-30 kwadratowych poduszeczek (10/15 par) o wym. ok. 6 x 6 cm</w:t>
            </w:r>
            <w:r w:rsidRPr="00B25073">
              <w:rPr>
                <w:rFonts w:cstheme="minorHAnsi"/>
                <w:color w:val="000000" w:themeColor="text1"/>
                <w:sz w:val="16"/>
                <w:szCs w:val="16"/>
              </w:rPr>
              <w:br/>
              <w:t>• woreczek ze sznurkiem do przechowywania</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225</w:t>
            </w:r>
          </w:p>
        </w:tc>
        <w:tc>
          <w:tcPr>
            <w:tcW w:w="3261" w:type="dxa"/>
            <w:shd w:val="clear" w:color="auto" w:fill="auto"/>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Program multimedialny do treningu słuchowego, z słuchawkami dwukanałowymi.</w:t>
            </w:r>
            <w:r w:rsidRPr="00B25073">
              <w:rPr>
                <w:rFonts w:cstheme="minorHAnsi"/>
                <w:color w:val="000000" w:themeColor="text1"/>
                <w:sz w:val="16"/>
                <w:szCs w:val="16"/>
              </w:rPr>
              <w:br/>
              <w:t>Program współpracuje z: komputerem posiadającym ekran dotykowy, tablicą interaktywną.</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 xml:space="preserve">1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226</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Interaktywny program logopedyczny z zestawem ćwiczeń kształtujących umiejętności językowo-słuchowo-ruchowe pacjentów. W zestawie znajdują się:</w:t>
            </w:r>
            <w:r w:rsidRPr="00B25073">
              <w:rPr>
                <w:rFonts w:cstheme="minorHAnsi"/>
                <w:color w:val="000000" w:themeColor="text1"/>
                <w:sz w:val="16"/>
                <w:szCs w:val="16"/>
              </w:rPr>
              <w:br/>
              <w:t>*program multimedialny na pendrive,</w:t>
            </w:r>
            <w:r w:rsidRPr="00B25073">
              <w:rPr>
                <w:rFonts w:cstheme="minorHAnsi"/>
                <w:color w:val="000000" w:themeColor="text1"/>
                <w:sz w:val="16"/>
                <w:szCs w:val="16"/>
              </w:rPr>
              <w:br/>
              <w:t>• profesjonalny mikrofon,</w:t>
            </w:r>
            <w:r w:rsidRPr="00B25073">
              <w:rPr>
                <w:rFonts w:cstheme="minorHAnsi"/>
                <w:color w:val="000000" w:themeColor="text1"/>
                <w:sz w:val="16"/>
                <w:szCs w:val="16"/>
              </w:rPr>
              <w:br/>
              <w:t>*przewodnik metodyczny zawierający propozycje scenariuszy zajęć oraz zestawy tekstów terapeutycznych</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227</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150-160 ćwiczeń do pracy w zakresie funkcji percepcyjno- wzrokowych, dedykowanych na tablice interaktywne,             • ok. 30 filmów prezentujących ćwiczenia ruchowe,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•ok. 20 wierszyków,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 ok. 85 kart pracy.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Opcjonalnie z możliwością wykreowania dyplomów.</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228</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Program multimedialny (zawierający kilkadziesiąt filmów) z ćwiczeniami stymulującymi motorykę dużą.</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229</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Program multimedialny z ćwiczeniami </w:t>
            </w:r>
            <w:proofErr w:type="spellStart"/>
            <w:r w:rsidRPr="00B25073">
              <w:rPr>
                <w:rFonts w:cstheme="minorHAnsi"/>
                <w:color w:val="000000" w:themeColor="text1"/>
                <w:sz w:val="16"/>
                <w:szCs w:val="16"/>
              </w:rPr>
              <w:t>grafomotoryki</w:t>
            </w:r>
            <w:proofErr w:type="spellEnd"/>
            <w:r w:rsidRPr="00B25073">
              <w:rPr>
                <w:rFonts w:cstheme="minorHAnsi"/>
                <w:color w:val="000000" w:themeColor="text1"/>
                <w:sz w:val="16"/>
                <w:szCs w:val="16"/>
              </w:rPr>
              <w:t>. Ok. 40-50 animacji usprawniających koordynację wzrokowo- ruchowo- słuchową.</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230</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Program multimedialny z ćwiczeniami usprawniającymi funkcje matematyczne i przestrzenne.</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 xml:space="preserve">1 szt. </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651"/>
        </w:trPr>
        <w:tc>
          <w:tcPr>
            <w:tcW w:w="567" w:type="dxa"/>
            <w:shd w:val="clear" w:color="auto" w:fill="auto"/>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231</w:t>
            </w:r>
          </w:p>
        </w:tc>
        <w:tc>
          <w:tcPr>
            <w:tcW w:w="3261" w:type="dxa"/>
            <w:shd w:val="clear" w:color="auto" w:fill="auto"/>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Program multimedialny wspomagający terapię prowadzoną przez pedagoga/indywidualną naukę dziecka w domu. Dla dzieci w wieku przedszkolnym i wczesnoszkolnym. Ma na celu rozwój percepcji słuchowej, wzrokowej, słuchowej, operacji myślowych itp.</w:t>
            </w:r>
          </w:p>
        </w:tc>
        <w:tc>
          <w:tcPr>
            <w:tcW w:w="1134" w:type="dxa"/>
            <w:shd w:val="clear" w:color="auto" w:fill="auto"/>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232</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Lustro  - duże  w ramie ze sklejki.  Mocowane do ściany za pomocą wkrętów.</w:t>
            </w:r>
            <w:r w:rsidRPr="00B25073">
              <w:rPr>
                <w:rFonts w:cstheme="minorHAnsi"/>
                <w:color w:val="000000" w:themeColor="text1"/>
                <w:sz w:val="16"/>
                <w:szCs w:val="16"/>
              </w:rPr>
              <w:br/>
              <w:t>• wymiary lustra ok. 60 x 120 cm</w:t>
            </w:r>
            <w:r w:rsidRPr="00B25073">
              <w:rPr>
                <w:rFonts w:cstheme="minorHAnsi"/>
                <w:color w:val="000000" w:themeColor="text1"/>
                <w:sz w:val="16"/>
                <w:szCs w:val="16"/>
              </w:rPr>
              <w:br/>
              <w:t>• wymiary z ramą ok. 132 x 72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233</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Dwie zasłony i drążek do lustra pionowego.</w:t>
            </w:r>
            <w:r w:rsidRPr="00B25073">
              <w:rPr>
                <w:rFonts w:cstheme="minorHAnsi"/>
                <w:color w:val="000000" w:themeColor="text1"/>
                <w:sz w:val="16"/>
                <w:szCs w:val="16"/>
              </w:rPr>
              <w:br/>
              <w:t>• wymiary jednej zasłonki: ok. 58 x 145 cm</w:t>
            </w:r>
            <w:r w:rsidRPr="00B25073">
              <w:rPr>
                <w:rFonts w:cstheme="minorHAnsi"/>
                <w:color w:val="000000" w:themeColor="text1"/>
                <w:sz w:val="16"/>
                <w:szCs w:val="16"/>
              </w:rPr>
              <w:br/>
              <w:t>• długość drążka ok. 100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234</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Gwizdek z wiatraczkiem o długości. ok. 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20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235</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Dwukolorowy wiatraczek wykonany z folii błyszczącej i holograficznej o średnicy ok. 20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20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236</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Słomki łamane do modelowania 6 szt. wykonane z tworzywa sztucznego.</w:t>
            </w:r>
            <w:r w:rsidRPr="00B25073">
              <w:rPr>
                <w:rFonts w:cstheme="minorHAnsi"/>
                <w:color w:val="000000" w:themeColor="text1"/>
                <w:sz w:val="16"/>
                <w:szCs w:val="16"/>
              </w:rPr>
              <w:br/>
              <w:t>• 6 szt.</w:t>
            </w:r>
            <w:r w:rsidRPr="00B25073">
              <w:rPr>
                <w:rFonts w:cstheme="minorHAnsi"/>
                <w:color w:val="000000" w:themeColor="text1"/>
                <w:sz w:val="16"/>
                <w:szCs w:val="16"/>
              </w:rPr>
              <w:br/>
              <w:t>• dł. ok. 26 cm</w:t>
            </w:r>
            <w:r w:rsidRPr="00B25073">
              <w:rPr>
                <w:rFonts w:cstheme="minorHAnsi"/>
                <w:color w:val="000000" w:themeColor="text1"/>
                <w:sz w:val="16"/>
                <w:szCs w:val="16"/>
              </w:rPr>
              <w:br/>
              <w:t>• śr. ok. 0,6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10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116"/>
        </w:trPr>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237</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proofErr w:type="spellStart"/>
            <w:r w:rsidRPr="00B25073">
              <w:rPr>
                <w:rFonts w:cstheme="minorHAnsi"/>
                <w:color w:val="000000" w:themeColor="text1"/>
                <w:sz w:val="16"/>
                <w:szCs w:val="16"/>
              </w:rPr>
              <w:t>Dmuchajka</w:t>
            </w:r>
            <w:proofErr w:type="spellEnd"/>
            <w:r w:rsidRPr="00B25073">
              <w:rPr>
                <w:rFonts w:cstheme="minorHAnsi"/>
                <w:color w:val="000000" w:themeColor="text1"/>
                <w:sz w:val="16"/>
                <w:szCs w:val="16"/>
              </w:rPr>
              <w:t xml:space="preserve"> umożliwiająca ćwiczenie kontrolowania  oddechu. Preferowany materiał wykonania: drewno. </w:t>
            </w:r>
            <w:r w:rsidRPr="00B25073">
              <w:rPr>
                <w:rFonts w:cstheme="minorHAnsi"/>
                <w:color w:val="000000" w:themeColor="text1"/>
                <w:sz w:val="16"/>
                <w:szCs w:val="16"/>
              </w:rPr>
              <w:br/>
            </w:r>
            <w:r w:rsidRPr="00B25073">
              <w:rPr>
                <w:rFonts w:cstheme="minorHAnsi"/>
                <w:color w:val="000000" w:themeColor="text1"/>
                <w:sz w:val="16"/>
                <w:szCs w:val="16"/>
              </w:rPr>
              <w:lastRenderedPageBreak/>
              <w:t>• śr. ok. 6 cm</w:t>
            </w:r>
            <w:r w:rsidRPr="00B25073">
              <w:rPr>
                <w:rFonts w:cstheme="minorHAnsi"/>
                <w:color w:val="000000" w:themeColor="text1"/>
                <w:sz w:val="16"/>
                <w:szCs w:val="16"/>
              </w:rPr>
              <w:br/>
              <w:t>• wys. ok. 5 cm</w:t>
            </w:r>
            <w:r w:rsidRPr="00B25073">
              <w:rPr>
                <w:rFonts w:cstheme="minorHAnsi"/>
                <w:color w:val="000000" w:themeColor="text1"/>
                <w:sz w:val="16"/>
                <w:szCs w:val="16"/>
              </w:rPr>
              <w:br/>
              <w:t>• różne kolory</w:t>
            </w:r>
            <w:r w:rsidRPr="00B25073">
              <w:rPr>
                <w:rFonts w:cstheme="minorHAnsi"/>
                <w:color w:val="000000" w:themeColor="text1"/>
                <w:sz w:val="16"/>
                <w:szCs w:val="16"/>
              </w:rPr>
              <w:br/>
              <w:t>• 4-6 szt.</w:t>
            </w:r>
            <w:r w:rsidRPr="00B25073">
              <w:rPr>
                <w:rFonts w:cstheme="minorHAnsi"/>
                <w:color w:val="000000" w:themeColor="text1"/>
                <w:sz w:val="16"/>
                <w:szCs w:val="16"/>
              </w:rPr>
              <w:br/>
              <w:t>• 4-6 piłeczek styropianowych o śr. ok. 2,5 cm                                                                                                                                                                                           * 4-6 słomek</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lastRenderedPageBreak/>
              <w:t xml:space="preserve">1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238</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Bezdźwięczny gwizdek z piłeczką ze styropianu. Do ćwiczeń oddechowych/ logopedycznych.</w:t>
            </w:r>
            <w:r w:rsidRPr="00B25073">
              <w:rPr>
                <w:rFonts w:cstheme="minorHAnsi"/>
                <w:color w:val="000000" w:themeColor="text1"/>
                <w:sz w:val="16"/>
                <w:szCs w:val="16"/>
              </w:rPr>
              <w:br/>
              <w:t>• wymiarach ok. 10 x 2,5 x 4,5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10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239</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Tor (o odpowiednim kształcie- umożliwiającym manipulowanie nim przez trzymające go dziecko w przestrzeni) do przemieszczania kulek – w co najmniej 3 strony. </w:t>
            </w:r>
            <w:r w:rsidRPr="00B25073">
              <w:rPr>
                <w:rFonts w:cstheme="minorHAnsi"/>
                <w:color w:val="000000" w:themeColor="text1"/>
                <w:sz w:val="16"/>
                <w:szCs w:val="16"/>
              </w:rPr>
              <w:br/>
              <w:t>* tor o wym. ok. 28 x 25 x 4,5 cm</w:t>
            </w:r>
            <w:r w:rsidRPr="00B25073">
              <w:rPr>
                <w:rFonts w:cstheme="minorHAnsi"/>
                <w:color w:val="000000" w:themeColor="text1"/>
                <w:sz w:val="16"/>
                <w:szCs w:val="16"/>
              </w:rPr>
              <w:br/>
              <w:t>* 2-4 kulki</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240</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Gra rozwijająca kontrolę nad oddechem przy pomocy śmigła (bądź innego elementu) wprawianego w ruch podmuchem. Możliwe jest manipulowanie (wprawianie w ruch/zatrzymywanie) ruchem obrotowym elementu. </w:t>
            </w:r>
            <w:r w:rsidRPr="00B25073">
              <w:rPr>
                <w:rFonts w:cstheme="minorHAnsi"/>
                <w:color w:val="000000" w:themeColor="text1"/>
                <w:sz w:val="16"/>
                <w:szCs w:val="16"/>
              </w:rPr>
              <w:br/>
              <w:t>* co najmniej 2 plansze o różnym stopniu trudności</w:t>
            </w:r>
            <w:r w:rsidRPr="00B25073">
              <w:rPr>
                <w:rFonts w:cstheme="minorHAnsi"/>
                <w:color w:val="000000" w:themeColor="text1"/>
                <w:sz w:val="16"/>
                <w:szCs w:val="16"/>
              </w:rPr>
              <w:br/>
              <w:t>* materiał wykonania: preferowany plastik</w:t>
            </w:r>
            <w:r w:rsidRPr="00B25073">
              <w:rPr>
                <w:rFonts w:cstheme="minorHAnsi"/>
                <w:color w:val="000000" w:themeColor="text1"/>
                <w:sz w:val="16"/>
                <w:szCs w:val="16"/>
              </w:rPr>
              <w:br/>
              <w:t>* śmigło (lub inny element wprawiany w ruch za pomocą podmuchu)</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241</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Magnetyczny </w:t>
            </w:r>
            <w:proofErr w:type="spellStart"/>
            <w:r w:rsidRPr="00B25073">
              <w:rPr>
                <w:rFonts w:cstheme="minorHAnsi"/>
                <w:color w:val="000000" w:themeColor="text1"/>
                <w:sz w:val="16"/>
                <w:szCs w:val="16"/>
              </w:rPr>
              <w:t>flipper</w:t>
            </w:r>
            <w:proofErr w:type="spellEnd"/>
            <w:r w:rsidRPr="00B25073">
              <w:rPr>
                <w:rFonts w:cstheme="minorHAnsi"/>
                <w:color w:val="000000" w:themeColor="text1"/>
                <w:sz w:val="16"/>
                <w:szCs w:val="16"/>
              </w:rPr>
              <w:t xml:space="preserve"> logopedyczny.</w:t>
            </w:r>
            <w:r w:rsidRPr="00B25073">
              <w:rPr>
                <w:rFonts w:cstheme="minorHAnsi"/>
                <w:color w:val="000000" w:themeColor="text1"/>
                <w:sz w:val="16"/>
                <w:szCs w:val="16"/>
              </w:rPr>
              <w:br/>
              <w:t xml:space="preserve">* tablica magnetyczna o </w:t>
            </w:r>
            <w:proofErr w:type="spellStart"/>
            <w:r w:rsidRPr="00B25073">
              <w:rPr>
                <w:rFonts w:cstheme="minorHAnsi"/>
                <w:color w:val="000000" w:themeColor="text1"/>
                <w:sz w:val="16"/>
                <w:szCs w:val="16"/>
              </w:rPr>
              <w:t>wym</w:t>
            </w:r>
            <w:proofErr w:type="spellEnd"/>
            <w:r w:rsidRPr="00B25073">
              <w:rPr>
                <w:rFonts w:cstheme="minorHAnsi"/>
                <w:color w:val="000000" w:themeColor="text1"/>
                <w:sz w:val="16"/>
                <w:szCs w:val="16"/>
              </w:rPr>
              <w:t xml:space="preserve"> ok. 45 x 33 cm</w:t>
            </w:r>
            <w:r w:rsidRPr="00B25073">
              <w:rPr>
                <w:rFonts w:cstheme="minorHAnsi"/>
                <w:color w:val="000000" w:themeColor="text1"/>
                <w:sz w:val="16"/>
                <w:szCs w:val="16"/>
              </w:rPr>
              <w:br/>
              <w:t>* ok. 20 drewnianych elementów magnetycznych w różnych kształtach i kolorach,</w:t>
            </w:r>
            <w:r w:rsidRPr="00B25073">
              <w:rPr>
                <w:rFonts w:cstheme="minorHAnsi"/>
                <w:color w:val="000000" w:themeColor="text1"/>
                <w:sz w:val="16"/>
                <w:szCs w:val="16"/>
              </w:rPr>
              <w:br/>
              <w:t>* kulka drewniana,</w:t>
            </w:r>
            <w:r w:rsidRPr="00B25073">
              <w:rPr>
                <w:rFonts w:cstheme="minorHAnsi"/>
                <w:color w:val="000000" w:themeColor="text1"/>
                <w:sz w:val="16"/>
                <w:szCs w:val="16"/>
              </w:rPr>
              <w:br/>
              <w:t>* kulka styropianowa,</w:t>
            </w:r>
            <w:r w:rsidRPr="00B25073">
              <w:rPr>
                <w:rFonts w:cstheme="minorHAnsi"/>
                <w:color w:val="000000" w:themeColor="text1"/>
                <w:sz w:val="16"/>
                <w:szCs w:val="16"/>
              </w:rPr>
              <w:br/>
              <w:t>*piłka do ping-ponga,</w:t>
            </w:r>
            <w:r w:rsidRPr="00B25073">
              <w:rPr>
                <w:rFonts w:cstheme="minorHAnsi"/>
                <w:color w:val="000000" w:themeColor="text1"/>
                <w:sz w:val="16"/>
                <w:szCs w:val="16"/>
              </w:rPr>
              <w:br/>
              <w:t>* 20-30 kolorowych słomek</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345"/>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242</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Zestaw akustyczny, 2 słuchawki, wym. ok. 24x 3,5 cm oraz rurki łączącej o </w:t>
            </w:r>
            <w:proofErr w:type="spellStart"/>
            <w:r w:rsidRPr="00B25073">
              <w:rPr>
                <w:rFonts w:cstheme="minorHAnsi"/>
                <w:color w:val="000000" w:themeColor="text1"/>
                <w:sz w:val="16"/>
                <w:szCs w:val="16"/>
              </w:rPr>
              <w:t>dł</w:t>
            </w:r>
            <w:proofErr w:type="spellEnd"/>
            <w:r w:rsidRPr="00B25073">
              <w:rPr>
                <w:rFonts w:cstheme="minorHAnsi"/>
                <w:color w:val="000000" w:themeColor="text1"/>
                <w:sz w:val="16"/>
                <w:szCs w:val="16"/>
              </w:rPr>
              <w:t xml:space="preserve"> max. ok. 186 cm, </w:t>
            </w:r>
            <w:proofErr w:type="spellStart"/>
            <w:r w:rsidRPr="00B25073">
              <w:rPr>
                <w:rFonts w:cstheme="minorHAnsi"/>
                <w:color w:val="000000" w:themeColor="text1"/>
                <w:sz w:val="16"/>
                <w:szCs w:val="16"/>
              </w:rPr>
              <w:t>śr</w:t>
            </w:r>
            <w:proofErr w:type="spellEnd"/>
            <w:r w:rsidRPr="00B25073">
              <w:rPr>
                <w:rFonts w:cstheme="minorHAnsi"/>
                <w:color w:val="000000" w:themeColor="text1"/>
                <w:sz w:val="16"/>
                <w:szCs w:val="16"/>
              </w:rPr>
              <w:t xml:space="preserve"> ok. 2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396"/>
        </w:trPr>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243</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Narzędzie wspomagające stymulację sensoryczną. W zestawie: wibrator drgań, 3-5 łopatek, 2-6 gryzaków.</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244</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Album A4 z kieszonkami na zdjęcia, zaopatrzony w tabliczkę z ok. 30-40 przyciskami,  umożliwiającymi  rejestrowanie 10/15 sek. nagrań głosowych.</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245</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Pudełka w różnych kolorach, umożliwiające nagrywanie 10/15-sekundowych sekwencji.</w:t>
            </w:r>
            <w:r w:rsidRPr="00B25073">
              <w:rPr>
                <w:rFonts w:cstheme="minorHAnsi"/>
                <w:color w:val="000000" w:themeColor="text1"/>
                <w:sz w:val="16"/>
                <w:szCs w:val="16"/>
              </w:rPr>
              <w:br/>
              <w:t>• śr. ok. 4,5 cm – ok. 6 szt.</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nil"/>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246</w:t>
            </w:r>
          </w:p>
        </w:tc>
        <w:tc>
          <w:tcPr>
            <w:tcW w:w="3261" w:type="dxa"/>
            <w:tcBorders>
              <w:top w:val="nil"/>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Gra wspomagająca ćwiczenie motoryki i kinestezji  narządów artykulacyjnych. Rysunki obrazują różne ćwiczenia.</w:t>
            </w:r>
            <w:r w:rsidRPr="00B25073">
              <w:rPr>
                <w:rFonts w:cstheme="minorHAnsi"/>
                <w:color w:val="000000" w:themeColor="text1"/>
                <w:sz w:val="16"/>
                <w:szCs w:val="16"/>
              </w:rPr>
              <w:br/>
              <w:t xml:space="preserve">• ok. 30 rysunków o wymiarach ok. 9 x 9 cm podzielonych na 4-5 serii </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247</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Karty wspomagające ćwiczenia logopedyczne (głoski </w:t>
            </w:r>
            <w:proofErr w:type="spellStart"/>
            <w:r w:rsidRPr="00B25073">
              <w:rPr>
                <w:rFonts w:cstheme="minorHAnsi"/>
                <w:color w:val="000000" w:themeColor="text1"/>
                <w:sz w:val="16"/>
                <w:szCs w:val="16"/>
              </w:rPr>
              <w:t>sz</w:t>
            </w:r>
            <w:proofErr w:type="spellEnd"/>
            <w:r w:rsidRPr="00B25073">
              <w:rPr>
                <w:rFonts w:cstheme="minorHAnsi"/>
                <w:color w:val="000000" w:themeColor="text1"/>
                <w:sz w:val="16"/>
                <w:szCs w:val="16"/>
              </w:rPr>
              <w:t>, ż/</w:t>
            </w:r>
            <w:proofErr w:type="spellStart"/>
            <w:r w:rsidRPr="00B25073">
              <w:rPr>
                <w:rFonts w:cstheme="minorHAnsi"/>
                <w:color w:val="000000" w:themeColor="text1"/>
                <w:sz w:val="16"/>
                <w:szCs w:val="16"/>
              </w:rPr>
              <w:t>rz</w:t>
            </w:r>
            <w:proofErr w:type="spellEnd"/>
            <w:r w:rsidRPr="00B25073">
              <w:rPr>
                <w:rFonts w:cstheme="minorHAnsi"/>
                <w:color w:val="000000" w:themeColor="text1"/>
                <w:sz w:val="16"/>
                <w:szCs w:val="16"/>
              </w:rPr>
              <w:t xml:space="preserve">, </w:t>
            </w:r>
            <w:proofErr w:type="spellStart"/>
            <w:r w:rsidRPr="00B25073">
              <w:rPr>
                <w:rFonts w:cstheme="minorHAnsi"/>
                <w:color w:val="000000" w:themeColor="text1"/>
                <w:sz w:val="16"/>
                <w:szCs w:val="16"/>
              </w:rPr>
              <w:t>cz</w:t>
            </w:r>
            <w:proofErr w:type="spellEnd"/>
            <w:r w:rsidRPr="00B25073">
              <w:rPr>
                <w:rFonts w:cstheme="minorHAnsi"/>
                <w:color w:val="000000" w:themeColor="text1"/>
                <w:sz w:val="16"/>
                <w:szCs w:val="16"/>
              </w:rPr>
              <w:t xml:space="preserve">, </w:t>
            </w:r>
            <w:proofErr w:type="spellStart"/>
            <w:r w:rsidRPr="00B25073">
              <w:rPr>
                <w:rFonts w:cstheme="minorHAnsi"/>
                <w:color w:val="000000" w:themeColor="text1"/>
                <w:sz w:val="16"/>
                <w:szCs w:val="16"/>
              </w:rPr>
              <w:t>dż</w:t>
            </w:r>
            <w:proofErr w:type="spellEnd"/>
            <w:r w:rsidRPr="00B25073">
              <w:rPr>
                <w:rFonts w:cstheme="minorHAnsi"/>
                <w:color w:val="000000" w:themeColor="text1"/>
                <w:sz w:val="16"/>
                <w:szCs w:val="16"/>
              </w:rPr>
              <w:t xml:space="preserve">, s, z, c, </w:t>
            </w:r>
            <w:proofErr w:type="spellStart"/>
            <w:r w:rsidRPr="00B25073">
              <w:rPr>
                <w:rFonts w:cstheme="minorHAnsi"/>
                <w:color w:val="000000" w:themeColor="text1"/>
                <w:sz w:val="16"/>
                <w:szCs w:val="16"/>
              </w:rPr>
              <w:t>dz</w:t>
            </w:r>
            <w:proofErr w:type="spellEnd"/>
            <w:r w:rsidRPr="00B25073">
              <w:rPr>
                <w:rFonts w:cstheme="minorHAnsi"/>
                <w:color w:val="000000" w:themeColor="text1"/>
                <w:sz w:val="16"/>
                <w:szCs w:val="16"/>
              </w:rPr>
              <w:t xml:space="preserve">).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pakiet 8-10 talii kart o wym. ok. 5,3 x 8,5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248</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Karty wspomagające ćwiczenia logopedyczne (głoski ś, ź, ć, </w:t>
            </w:r>
            <w:proofErr w:type="spellStart"/>
            <w:r w:rsidRPr="00B25073">
              <w:rPr>
                <w:rFonts w:cstheme="minorHAnsi"/>
                <w:color w:val="000000" w:themeColor="text1"/>
                <w:sz w:val="16"/>
                <w:szCs w:val="16"/>
              </w:rPr>
              <w:t>dź</w:t>
            </w:r>
            <w:proofErr w:type="spellEnd"/>
            <w:r w:rsidRPr="00B25073">
              <w:rPr>
                <w:rFonts w:cstheme="minorHAnsi"/>
                <w:color w:val="000000" w:themeColor="text1"/>
                <w:sz w:val="16"/>
                <w:szCs w:val="16"/>
              </w:rPr>
              <w:t xml:space="preserve">, l, l-r, r, t-r).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pakiet 8-10 talii kart o wym. ok. 5,3 x 8,5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249</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Piłka przedstawiająca różne zwierzęta, może posłużyć jako pomoc językowa. Zabawa polega na rzuceniu piłki do dziecka i następnie poproszeniu go by opowiedziało o tym, co znajduje się np. pod lewym kciukiem.                   </w:t>
            </w:r>
            <w:r w:rsidRPr="00B25073">
              <w:rPr>
                <w:rFonts w:cstheme="minorHAnsi"/>
                <w:color w:val="000000" w:themeColor="text1"/>
                <w:sz w:val="16"/>
                <w:szCs w:val="16"/>
              </w:rPr>
              <w:br/>
              <w:t>Wykonana z plastiku o śr. 40 cm (± 1cm)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250</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Piłka przedstawiająca różne ubrania, może posłużyć jako pomoc językowa. Zabawa polega na rzuceniu piłki do dziecka i następnie poproszeniu go by opowiedziało o tym, co </w:t>
            </w:r>
            <w:r w:rsidRPr="00B25073">
              <w:rPr>
                <w:rFonts w:cstheme="minorHAnsi"/>
                <w:color w:val="000000" w:themeColor="text1"/>
                <w:sz w:val="16"/>
                <w:szCs w:val="16"/>
              </w:rPr>
              <w:lastRenderedPageBreak/>
              <w:t xml:space="preserve">znajduje się np. pod lewym kciukiem.                   </w:t>
            </w:r>
            <w:r w:rsidRPr="00B25073">
              <w:rPr>
                <w:rFonts w:cstheme="minorHAnsi"/>
                <w:color w:val="000000" w:themeColor="text1"/>
                <w:sz w:val="16"/>
                <w:szCs w:val="16"/>
              </w:rPr>
              <w:br/>
              <w:t>Wykonana z plastiku o śr. 40 cm (± 1cm)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lastRenderedPageBreak/>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251</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Piłka przedstawiająca różne części ciała,  może posłużyć jako pomoc językowa. Zabawa polega na rzuceniu piłki do dziecka i następnie poproszeniu go by opowiedziało o tym, co znajduje się np. pod lewym kciukiem.                   </w:t>
            </w:r>
            <w:r w:rsidRPr="00B25073">
              <w:rPr>
                <w:rFonts w:cstheme="minorHAnsi"/>
                <w:color w:val="000000" w:themeColor="text1"/>
                <w:sz w:val="16"/>
                <w:szCs w:val="16"/>
              </w:rPr>
              <w:br/>
              <w:t>Wykonana z plastiku o śr. 40 cm (± 1cm)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252</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Plansza edukacyjna przedstawiająca zoo.  Umożliwia dzieciom poznanie otaczającego je Świata, wzbogaca słownictwo, rozwija wyobraźnię przestrzenną. Są doskonałą pomocą podczas nauki języków obcych. Format min. 75 x 50 cm (± 1cm).</w:t>
            </w:r>
            <w:r w:rsidRPr="00B25073">
              <w:rPr>
                <w:rFonts w:cstheme="minorHAnsi"/>
                <w:color w:val="000000" w:themeColor="text1"/>
                <w:sz w:val="16"/>
                <w:szCs w:val="16"/>
              </w:rPr>
              <w:br/>
              <w:t xml:space="preserve">• 1 szt.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instrukcja</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253</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Plansza edukacyjna przedstawiająca aspekty ekologiczne. Umożliwia dzieciom poznanie otaczającego je Świata, wzbogaca słownictwo, rozwija wyobraźnię przestrzenną. Są doskonałą pomocą podczas nauki języków obcych. Format min. 75 x 50 cm (± 1cm).</w:t>
            </w:r>
            <w:r w:rsidRPr="00B25073">
              <w:rPr>
                <w:rFonts w:cstheme="minorHAnsi"/>
                <w:color w:val="000000" w:themeColor="text1"/>
                <w:sz w:val="16"/>
                <w:szCs w:val="16"/>
              </w:rPr>
              <w:br/>
              <w:t xml:space="preserve">• 1 szt.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instrukcja</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831"/>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254</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Plansza edukacyjna przedstawiająca plażę. Umożliwia dzieciom poznanie otaczającego je Świata, wzbogaca słownictwo, rozwija wyobraźnię przestrzenną. Są doskonałą pomocą podczas nauki języków obcych. Format min. 75 x 50 cm (± 1cm).</w:t>
            </w:r>
            <w:r w:rsidRPr="00B25073">
              <w:rPr>
                <w:rFonts w:cstheme="minorHAnsi"/>
                <w:color w:val="000000" w:themeColor="text1"/>
                <w:sz w:val="16"/>
                <w:szCs w:val="16"/>
              </w:rPr>
              <w:br/>
              <w:t xml:space="preserve">• 1 szt.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instrukcja</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315"/>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255</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Plansza edukacyjna przedstawiająca wieś. Umożliwia dzieciom poznanie otaczającego je Świata, wzbogaca słownictwo, rozwija wyobraźnię przestrzenną. Są doskonałą pomocą podczas nauki języków obcych. Format min. 75 x 50 cm (± 1cm).</w:t>
            </w:r>
            <w:r w:rsidRPr="00B25073">
              <w:rPr>
                <w:rFonts w:cstheme="minorHAnsi"/>
                <w:color w:val="000000" w:themeColor="text1"/>
                <w:sz w:val="16"/>
                <w:szCs w:val="16"/>
              </w:rPr>
              <w:br/>
              <w:t xml:space="preserve">• 1 szt.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instrukcja</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795"/>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256</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Plansza edukacyjna przedstawiająca łazienkę. Umożliwia dzieciom poznanie otaczającego je Świata, wzbogaca słownictwo, rozwija wyobraźnię przestrzenną. Są doskonałą pomocą podczas nauki języków obcych. Format min. 75 x 50 cm (± 1cm).</w:t>
            </w:r>
            <w:r w:rsidRPr="00B25073">
              <w:rPr>
                <w:rFonts w:cstheme="minorHAnsi"/>
                <w:color w:val="000000" w:themeColor="text1"/>
                <w:sz w:val="16"/>
                <w:szCs w:val="16"/>
              </w:rPr>
              <w:br/>
              <w:t xml:space="preserve">• 1 szt.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instrukcja</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257</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Historyjki obrazkowe przeznaczone do aranżowania sytuacji komunikacyjnych, koncentrujące się na słownictwie </w:t>
            </w:r>
            <w:r w:rsidRPr="00B25073">
              <w:rPr>
                <w:rFonts w:cstheme="minorHAnsi"/>
                <w:color w:val="000000" w:themeColor="text1"/>
                <w:sz w:val="16"/>
                <w:szCs w:val="16"/>
              </w:rPr>
              <w:br/>
              <w:t xml:space="preserve">i składni. Obrazki przedstawiają różne zabawy, czynności wykonywane podczas dnia. Za pomocą magnesu możliwość przypasowania zdjęcia twarzy dziecka do danej sytuacji historyjki. </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258</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Pakiet zdjęć przedstawiających przedmioty (rzeczowniki), czynności (czasowniki) oraz ich atrybuty.</w:t>
            </w:r>
            <w:r w:rsidRPr="00B25073">
              <w:rPr>
                <w:rFonts w:cstheme="minorHAnsi"/>
                <w:color w:val="000000" w:themeColor="text1"/>
                <w:sz w:val="16"/>
                <w:szCs w:val="16"/>
              </w:rPr>
              <w:br/>
              <w:t>Pakiety  zdjęć  są  doskonałą  pomocą  do  ćwiczeń  językowych.  Dzięki  zabawie  ze  zdjęciami  dzieci  poszerzają słownictwo,  rozwijają  zdolność  formułowania  wypowiedzi  czy  zadawania  pytań  itp.  Pakiet zawiera przynajmniej 275 zdjęć o wym. 11 x 14 cm (± 1cm).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259</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Gra polegająca na nauczeniu dzieci rozpoznawania różnych przedmiotów oraz tworzenia relacji logicznych. Na planszach przedstawiono po min. 4 przedmioty, spośród </w:t>
            </w:r>
            <w:r w:rsidRPr="00B25073">
              <w:rPr>
                <w:rFonts w:cstheme="minorHAnsi"/>
                <w:color w:val="000000" w:themeColor="text1"/>
                <w:sz w:val="16"/>
                <w:szCs w:val="16"/>
              </w:rPr>
              <w:lastRenderedPageBreak/>
              <w:t>których jeden nie pasuje do danej grupy. W zestawie znajduje się min. 8 dwustronnych plansz oraz min. 32 karty z obrazkami.</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lastRenderedPageBreak/>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260</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Zestaw fotografii przedstawiających różne sytuacje z codziennego życia. Dziecko ma za zadanie znaleźć błąd, który znajduje się na każdej z nich. Zabawa stymuluje rozwój myślenia logicznego, spostrzegawczość, może również służyć do ćwiczeń językowych. W zestawie min. 50 zdjęć o wym. 19,5 x 13,5 cm (± 0,5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261</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Historyjki obrazkowe na koncentrację. Każda historyjka składa się z ok. 2-3 elementów (obrazków), które dziecko ma ułożyć w odpowiedniej kolejności i włożyć do plastikowych kieszonek. Tematyka historyjek jest różnorodna. W zestawie znajduje się min. ok. 20 historyjek obrazkowych oraz kieszonki do ich układania. Format A4.</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262</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Historyjki obrazkowe na koncentrację. Każda historyjka składa się z ok. 4-5  elementów (obrazków), które dziecko ma ułożyć w odpowiedniej kolejności i włożyć do plastikowych kieszonek. Tematyka historyjek jest różnorodna. W zestawie znajduje się min. ok. 20 historyjek obrazkowych oraz kieszonki do ich układania. Format A4.</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263</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Historyjki obrazkowe na koncentrację. Każda historyjka składa się z ok. 6-7 elementów (obrazków), które dziecko ma ułożyć w odpowiedniej kolejności i włożyć do plastikowych kieszonek. Tematyka historyjek jest różnorodna. W zestawie znajduje się min. ok. 20 historyjek obrazkowych oraz kieszonki do ich układania. Format A4.</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264</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Nasadki na ołówki i kredki przeznaczone są dla dzieci zarówno praworęcznych, jak i leworęcznych, które nieprawidłowo trzymają ołówek, kredkę czy długopis. Nasadki pomagają nie tylko wykształcić nawyk prawidłowego trzymania narzędzia graficznego, ale także kontrolować siłę jego nacisku. W zestawie min. 10 szt. nasadek o śr. 7 mm i 6 mm (± 1 mm) przeznaczone dla  praworęcznych, i leworęcznych.</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265</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Pomoc do ćwiczeń w pisaniu oburącz rodzaj I. Płytka z  wyżłobionymi dwoma identycznymi wzorami w lustrzanym odbiciu. Zadaniem dziecka jest wodzenie po wzorze za pomocą specjalnych patyczków. Wykonane z płyty MDF o wym. min.  41,5 x 22 cm (± 1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266</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Pomoc do ćwiczeń w pisaniu oburącz rodzaj I. Płytka z  wyżłobionymi dwoma identycznymi wzorami w lustrzanym odbiciu. Zadaniem dziecka jest wodzenie po wzorze za pomocą specjalnych patyczków. Wykonane z płyty MDF o wym. min.  41,5 x 22 cm (± 1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267</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Pomoc do ćwiczeń w pisaniu oburącz rodzaj I. Płytka z  wyżłobionymi dwoma identycznymi wzorami w lustrzanym odbiciu. Zadaniem dziecka jest wodzenie po wzorze za pomocą specjalnych patyczków. Wykonane z płyty MDF o wym. min.  41,5 x 22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268</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Pomoc do ćwiczeń w pisaniu oburącz rodzaj I. Płytka z  wyżłobionymi dwoma identycznymi wzorami w lustrzanym odbiciu. Zadaniem dziecka jest wodzenie po wzorze za pomocą specjalnych patyczków. Wykonane z płyty MDF o wym. min.  41,5 x 22 cm (± 1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lastRenderedPageBreak/>
              <w:t>269</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Pomoc do ćwiczeń w pisaniu oburącz rodzaj I. Płytka z  wyżłobionymi dwoma identycznymi wzorami w lustrzanym odbiciu. Zadaniem dziecka jest wodzenie po wzorze za pomocą specjalnych patyczków. Wykonane z płyty MDF o wym. min.  41,5 x 22 cm (± 1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270</w:t>
            </w:r>
          </w:p>
        </w:tc>
        <w:tc>
          <w:tcPr>
            <w:tcW w:w="3261" w:type="dxa"/>
            <w:vAlign w:val="center"/>
          </w:tcPr>
          <w:p w:rsidR="00EE3391" w:rsidRPr="00B25073" w:rsidRDefault="00EE3391" w:rsidP="00CF025C">
            <w:pPr>
              <w:rPr>
                <w:rFonts w:cstheme="minorHAnsi"/>
                <w:color w:val="000000" w:themeColor="text1"/>
                <w:sz w:val="16"/>
                <w:szCs w:val="16"/>
              </w:rPr>
            </w:pPr>
            <w:proofErr w:type="spellStart"/>
            <w:r w:rsidRPr="00B25073">
              <w:rPr>
                <w:rFonts w:cstheme="minorHAnsi"/>
                <w:color w:val="000000" w:themeColor="text1"/>
                <w:sz w:val="16"/>
                <w:szCs w:val="16"/>
              </w:rPr>
              <w:t>Znikopis</w:t>
            </w:r>
            <w:proofErr w:type="spellEnd"/>
            <w:r w:rsidRPr="00B25073">
              <w:rPr>
                <w:rFonts w:cstheme="minorHAnsi"/>
                <w:color w:val="000000" w:themeColor="text1"/>
                <w:sz w:val="16"/>
                <w:szCs w:val="16"/>
              </w:rPr>
              <w:t xml:space="preserve"> w komplecie z szablonami do ćwiczeń. W zestawie przynajmniej długopis o dl. min. 13 cm, książeczka min. 16 str., 12 szablonów o wym. min. 13 x 10 cm (± 1 cm) oraz 12 ramek o wym. min.  21 x 20 cm (± 1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271</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Pomoc edukacyjna w postaci zdjęć, oferująca szeroki wybór materiałów wizualnych do prowadzenia zajęć rozwijających różne zdolności przydatne w nauce pisania i rysowania. Pochodzące z różnych kultur i okresów fotografie związane ze sztukami przestrzennymi i rzemiosłem artystycznym zostały wybrane ze względu na bogactwo graficzne i wartość estetyczną. Zajęcia z wykorzystaniem pomocy ubogacą dzieci graficznie, pozwolą im wypracować umiejętności obserwacji, opisu i analizy obrazu, a także wprowadzają w samodzielne odtwarzanie kształtów i obrazów oraz rozwijają zdolności motoryczne niezbędne do nauki pisania. Do zdjęć dołączona jest książeczka edukacyjna z propozycjami gier i aktywności dla grupy dzieci.</w:t>
            </w:r>
            <w:r w:rsidRPr="00B25073">
              <w:rPr>
                <w:rFonts w:cstheme="minorHAnsi"/>
                <w:color w:val="000000" w:themeColor="text1"/>
                <w:sz w:val="16"/>
                <w:szCs w:val="16"/>
              </w:rPr>
              <w:br/>
              <w:t>• min. 55 kart ze zdjęciami</w:t>
            </w:r>
            <w:r w:rsidRPr="00B25073">
              <w:rPr>
                <w:rFonts w:cstheme="minorHAnsi"/>
                <w:color w:val="000000" w:themeColor="text1"/>
                <w:sz w:val="16"/>
                <w:szCs w:val="16"/>
              </w:rPr>
              <w:br/>
              <w:t>*wym. 29,7 x 21 cm (± 0,5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687"/>
        </w:trPr>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272</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Tabliczki ze szlaczkami rodzaj I                                                                                                                                                                                            Min. 6 dwustronnych tabliczek z rysunkami, łatwymi i trudniejszymi wzorami i znakami </w:t>
            </w:r>
            <w:proofErr w:type="spellStart"/>
            <w:r w:rsidRPr="00B25073">
              <w:rPr>
                <w:rFonts w:cstheme="minorHAnsi"/>
                <w:color w:val="000000" w:themeColor="text1"/>
                <w:sz w:val="16"/>
                <w:szCs w:val="16"/>
              </w:rPr>
              <w:t>literopodobnymi</w:t>
            </w:r>
            <w:proofErr w:type="spellEnd"/>
            <w:r w:rsidRPr="00B25073">
              <w:rPr>
                <w:rFonts w:cstheme="minorHAnsi"/>
                <w:color w:val="000000" w:themeColor="text1"/>
                <w:sz w:val="16"/>
                <w:szCs w:val="16"/>
              </w:rPr>
              <w:t xml:space="preserve"> narysowanymi linią kropkowaną</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273</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Tabliczki ze szlaczkami rodzaj II</w:t>
            </w:r>
            <w:r w:rsidRPr="00B25073">
              <w:rPr>
                <w:rFonts w:cstheme="minorHAnsi"/>
                <w:color w:val="000000" w:themeColor="text1"/>
                <w:sz w:val="16"/>
                <w:szCs w:val="16"/>
              </w:rPr>
              <w:br/>
              <w:t xml:space="preserve">Min.6 dwustronnych tabliczek z ciekawymi rysunkami, łatwymi i trudniejszymi wzorami i znakami  </w:t>
            </w:r>
            <w:proofErr w:type="spellStart"/>
            <w:r w:rsidRPr="00B25073">
              <w:rPr>
                <w:rFonts w:cstheme="minorHAnsi"/>
                <w:color w:val="000000" w:themeColor="text1"/>
                <w:sz w:val="16"/>
                <w:szCs w:val="16"/>
              </w:rPr>
              <w:t>literopodobnymi</w:t>
            </w:r>
            <w:proofErr w:type="spellEnd"/>
            <w:r w:rsidRPr="00B25073">
              <w:rPr>
                <w:rFonts w:cstheme="minorHAnsi"/>
                <w:color w:val="000000" w:themeColor="text1"/>
                <w:sz w:val="16"/>
                <w:szCs w:val="16"/>
              </w:rPr>
              <w:t xml:space="preserve"> narysowanymi linią kropkowaną</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274</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Plansze tematyczne rodzaj I wspomagające zapamiętywanie słówek z języka angielskiego. Są doskonałym  sposobem na wprowadzanie oraz utrwalanie często używanych terminów, a dodatkowo stanowią dekorację sali. Wymiary planszy min. 42,5 x 55 cm (± 0,5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275</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Plansze tematyczne rodzaj II wspomagające zapamiętywanie słówek z języka angielskiego. Są doskonałym sposobem na wprowadzanie oraz utrwalanie często używanych terminów, a dodatkowo stanowią dekorację sali. Wymiary planszy min. 42,5 x 55 cm (± 0,5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276</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Plansze tematyczne rodzaj III wspomagające  zapamiętywanie  słówek  z  języka  angielskiego. Są doskonałym  sposobem na wprowadzanie oraz utrwalanie często używanych terminów, a dodatkowo stanowią dekorację sali. Wymiary planszy min. 42,5 x 55 cm (± 0,5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277</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Plansze tematyczne rodzaj IV wspomagające  zapamiętywanie  słówek z  języka angielskiego. Są doskonałym  sposobem na wprowadzanie oraz utrwalanie często używanych terminów, a dodatkowo stanowią dekorację sali. Wymiary planszy min. 42,5 x 55 cm (± 0,5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278</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Plansze  tematyczne rodzaj V wspomagające  zapamiętywanie  słówek  z  języka angielskiego. Są doskonałym  sposobem na </w:t>
            </w:r>
            <w:r w:rsidRPr="00B25073">
              <w:rPr>
                <w:rFonts w:cstheme="minorHAnsi"/>
                <w:color w:val="000000" w:themeColor="text1"/>
                <w:sz w:val="16"/>
                <w:szCs w:val="16"/>
              </w:rPr>
              <w:lastRenderedPageBreak/>
              <w:t>wprowadzanie oraz utrwalanie często używanych terminów, a dodatkowo stanowią dekorację sali. Wymiary planszy min. 42,5 x 55 cm (± 0,5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lastRenderedPageBreak/>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279</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Gra polegająca na budowaniu pojęć matematycznych związanych z sortowaniem i klasyfikacją przedmiotów. Zadaniem dziecka jest znalezienie 3 elementów z pasującymi do siebie obrazkami. Uczy i rozwija umiejętności logicznego myślenia oraz wzbogaca słownictwo. </w:t>
            </w:r>
            <w:r w:rsidRPr="00B25073">
              <w:rPr>
                <w:rFonts w:cstheme="minorHAnsi"/>
                <w:color w:val="000000" w:themeColor="text1"/>
                <w:sz w:val="16"/>
                <w:szCs w:val="16"/>
              </w:rPr>
              <w:br/>
              <w:t xml:space="preserve">Zestaw zawiera min. 248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 o wym. 5 x 5 cm (± 0,5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280</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Poduszki ukazujące 6 różnych emocji, wykonane z trwałej tkaniny, wypełnione gąbką. Zestaw 6 szt. Poduszek o śr. min. 30 cm, wys. min. 8 cm (± 0,5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281</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Prawa dziecka - plansza do zawieszenia na ścianie, wskazuje najważniejsze prawa dziecka opracowane na podstawie Konwencji Praw Dziecka.</w:t>
            </w:r>
            <w:r w:rsidRPr="00B25073">
              <w:rPr>
                <w:rFonts w:cstheme="minorHAnsi"/>
                <w:color w:val="000000" w:themeColor="text1"/>
                <w:sz w:val="16"/>
                <w:szCs w:val="16"/>
              </w:rPr>
              <w:br/>
              <w:t>• wym. 70 x 80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282</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Plakat - Apel do rodziców I                                                                                                                                                                                                                  Plakat przedstawiające rady dla rodziców, które maja wspierać ich w procesie wychowania dziecka. wym. 48 x 68 cm (± 1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283</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Plakat- Apel do rodziców II                                                                                                                                                                                                     Plakat przedstawiające rady dla rodziców, które maja wspierać ich w procesie wychowania dziecka. wym. 48 x 68 cm (± 1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324"/>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284</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Pomoc dydaktyczna umożliwiająca analizowanie i rozpoznawanie emocji takich jak smutek i radość.</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424"/>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285</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Emocje - zestaw zawierający co najmniej 22 zdjęcia o wym. 21 x 15 cm (+/- 0,5 cm) przedstawiające emocje.</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1668"/>
        </w:trPr>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286</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Gra dźwiękowa ucząca rozpoznawania sposobu wyrażania emocji. Zadaniem dziecka jest dopasowanie słyszanego dźwięku emocji do twarzy, która ukazuje odpowiedni stan ducha. CD oprócz nagrań zawiera przewodnik dla nauczyciela z propozycją ćwiczeń rozwijających umiejętność rozpoznawania emocji własnych i innych. W zestawie co najmniej:</w:t>
            </w:r>
            <w:r w:rsidRPr="00B25073">
              <w:rPr>
                <w:rFonts w:cstheme="minorHAnsi"/>
                <w:color w:val="000000" w:themeColor="text1"/>
                <w:sz w:val="16"/>
                <w:szCs w:val="16"/>
              </w:rPr>
              <w:br/>
              <w:t>* 24 karty o wym. 16 x 16 cm (± 0,5 cm)</w:t>
            </w:r>
            <w:r w:rsidRPr="00B25073">
              <w:rPr>
                <w:rFonts w:cstheme="minorHAnsi"/>
                <w:color w:val="000000" w:themeColor="text1"/>
                <w:sz w:val="16"/>
                <w:szCs w:val="16"/>
              </w:rPr>
              <w:br/>
              <w:t>* ok. 60 czerwonych żetonów</w:t>
            </w:r>
            <w:r w:rsidRPr="00B25073">
              <w:rPr>
                <w:rFonts w:cstheme="minorHAnsi"/>
                <w:color w:val="000000" w:themeColor="text1"/>
                <w:sz w:val="16"/>
                <w:szCs w:val="16"/>
              </w:rPr>
              <w:br/>
              <w:t>* przewodnik                                                                                                                                                                                                                                               * płyta CD</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287</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Gra rodzaj I składająca się z pudełek przedstawiających emocje oraz kart przedstawiających osoby, przedmioty lub sytuacje, które wywołują w dzieciach określone emocje. Zadaniem dziecka jest segregowanie kart do odpowiednich pudełek, tak by treść karty była zgodna z emocją przedstawioną na pudełku. W zestawie przynajmniej: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 4 skrzyneczki o wym. ok. 12,5 x 5 x 13 cm (± 0,5 cm),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 min. 32 karty o wym. 10,5 x 14,8 cm (± 0,5 cm).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Emocje przedstawione: radość, smutek, strach, złość.</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4" w:space="0" w:color="auto"/>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288</w:t>
            </w:r>
          </w:p>
        </w:tc>
        <w:tc>
          <w:tcPr>
            <w:tcW w:w="3261" w:type="dxa"/>
            <w:tcBorders>
              <w:top w:val="single" w:sz="8" w:space="0" w:color="000000"/>
              <w:left w:val="single" w:sz="8" w:space="0" w:color="000000"/>
              <w:bottom w:val="single" w:sz="4" w:space="0" w:color="auto"/>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Gra  rodzaj II składająca się z pudełek przedstawiających emocje oraz kart przedstawiających osoby, przedmioty  lub sytuacje, które wywołują w dzieciach </w:t>
            </w:r>
            <w:r w:rsidRPr="00B25073">
              <w:rPr>
                <w:rFonts w:cstheme="minorHAnsi"/>
                <w:color w:val="000000" w:themeColor="text1"/>
                <w:sz w:val="16"/>
                <w:szCs w:val="16"/>
              </w:rPr>
              <w:lastRenderedPageBreak/>
              <w:t xml:space="preserve">określone emocje. Zadaniem dziecka jest segregowanie kart do odpowiednich pudełek, tak by treść karty była zgodna z emocją przedstawioną na pudełku. W zestawie przynajmniej: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 4 skrzyneczki o wym. ok. 12,5 x 5 x 13 cm (± 0,5 cm),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min. 32 karty o wym. 10,5 x 14,8 cm (± 0,5 cm).                                                                                                                                                                                                     Emocje przedstawione: zazdrość, zawstydzenie, obrażenie się, zadowolenie</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lastRenderedPageBreak/>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558"/>
        </w:trPr>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289</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Ekspresje – układanka składająca się co najmniej z 18 elementów przedstawiających włosy, oczy, usta, z których da się ułożyć 6 twarzy.</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290</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Drewniane stemple z wizerunkami dziewcząt i chłopców przedstawiające różne emocje. Wykonane z drewna i gumy.</w:t>
            </w:r>
            <w:r w:rsidRPr="00B25073">
              <w:rPr>
                <w:rFonts w:cstheme="minorHAnsi"/>
                <w:color w:val="000000" w:themeColor="text1"/>
                <w:sz w:val="16"/>
                <w:szCs w:val="16"/>
              </w:rPr>
              <w:br/>
              <w:t>•Przynajmniej 10 szt. śr. 2,5 cm, wys. 3,5 cm (podana śr. I wys. ± 0,5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291</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Komplet pacynek przedstawiających różne emocje min. 6 </w:t>
            </w:r>
            <w:proofErr w:type="spellStart"/>
            <w:r w:rsidRPr="00B25073">
              <w:rPr>
                <w:rFonts w:cstheme="minorHAnsi"/>
                <w:color w:val="000000" w:themeColor="text1"/>
                <w:sz w:val="16"/>
                <w:szCs w:val="16"/>
              </w:rPr>
              <w:t>szt</w:t>
            </w:r>
            <w:proofErr w:type="spellEnd"/>
            <w:r w:rsidRPr="00B25073">
              <w:rPr>
                <w:rFonts w:cstheme="minorHAnsi"/>
                <w:color w:val="000000" w:themeColor="text1"/>
                <w:sz w:val="16"/>
                <w:szCs w:val="16"/>
              </w:rPr>
              <w:br/>
              <w:t>• wysokość ok. 26 - 28 cm (± 2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1045"/>
        </w:trPr>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292</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Gra edukacyjna mająca na celu uświadomienie i wpojenie dzieciom zasad kulturalnego zachowania względem innych. Gra dydaktyczna może być wykorzystana przez nauczyciela przedszkolnego jak i uczącego w młodszych klasach szkoły podstawowej. Gra składa się z min. 12 kartonowych kart formatu A6 podzielonych na 2 zestawy. W pierwszym zestawie znajdują się zwroty grzecznościowe, w drugim nazwy różnych sytuacji i miejsc. Zadaniem graczy jest przedstawienie danego zachowania oraz zwrotu grzecznościowego adekwatnie do danej sytuacji. </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293</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Kostka wykonana z pianki, z pokrowcem z tkaniny PCV z przezroczystymi kieszonkami na każdym boku w które można wkładać dowolne obrazki, zdjęcia.</w:t>
            </w:r>
            <w:r w:rsidRPr="00B25073">
              <w:rPr>
                <w:rFonts w:cstheme="minorHAnsi"/>
                <w:color w:val="000000" w:themeColor="text1"/>
                <w:sz w:val="16"/>
                <w:szCs w:val="16"/>
              </w:rPr>
              <w:br/>
              <w:t>* wym. kostki co najmniej 20 x 20 x 20 cm (± 1 cm)</w:t>
            </w:r>
            <w:r w:rsidRPr="00B25073">
              <w:rPr>
                <w:rFonts w:cstheme="minorHAnsi"/>
                <w:color w:val="000000" w:themeColor="text1"/>
                <w:sz w:val="16"/>
                <w:szCs w:val="16"/>
              </w:rPr>
              <w:br/>
              <w:t>* wym. kieszonki co najmniej 15 x15cm (± 1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294</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 Zestaw klocków wspierających rozwój umiejętności matematycznych w wielu dziedzinach matematycznych: dodawanie, odejmowanie, dzielenie, ułamki. Idealne do pracy indywidualnej jak i do pracy w grupach. Klocki wykonane są z trwałego, kolorowego tworzywa. To pomoc edukacyjna, dzięki której dzieci uczą się matematyki poprzez wszystkie zmysły. Pierwsze kroki z klockami wprowadzającymi w świat matematyki - zestaw indywidualny (wersja polska). </w:t>
            </w:r>
            <w:r w:rsidRPr="00B25073">
              <w:rPr>
                <w:rFonts w:cstheme="minorHAnsi"/>
                <w:color w:val="000000" w:themeColor="text1"/>
                <w:sz w:val="16"/>
                <w:szCs w:val="16"/>
              </w:rPr>
              <w:br/>
              <w:t>Zestaw zawiera co najmniej 32 kształty  (10 pojedynczych, 5 podwójnych, 3 potrójne, po 2 ze wszystkich pozostałych rodzajów - aż do 10), min. 52 kołeczki, podstawę, 1 sznurówkę, 2 dwustronne plansze z wzorami, zestaw kart 0-10, przewodnik z ćw.</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295</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Pomoce do kodowania i odkodowywania. Kartoniki do kodowania z oznaczeniami kształtu, koloru, wielkości i grubości. W zestawie minimum 11 szt. w formacie A6. (Zestaw dla prowadzącego)</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477"/>
        </w:trPr>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296</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Pomoce do kodowania i odkodowywania. Komplet kartoników do kodowania  z oznaczeniami kształtu, koloru, wielkości i </w:t>
            </w:r>
            <w:r w:rsidRPr="00B25073">
              <w:rPr>
                <w:rFonts w:cstheme="minorHAnsi"/>
                <w:color w:val="000000" w:themeColor="text1"/>
                <w:sz w:val="16"/>
                <w:szCs w:val="16"/>
              </w:rPr>
              <w:lastRenderedPageBreak/>
              <w:t>grubości. W zestawie min. 55 szt. o wym. 5 x 5 cm (± 0,5 cm) (Zestaw dla dzieci)</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lastRenderedPageBreak/>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399"/>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297</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Plansze do kodowania</w:t>
            </w:r>
            <w:r w:rsidRPr="00B25073">
              <w:rPr>
                <w:rFonts w:cstheme="minorHAnsi"/>
                <w:color w:val="000000" w:themeColor="text1"/>
                <w:sz w:val="16"/>
                <w:szCs w:val="16"/>
              </w:rPr>
              <w:br/>
              <w:t>* co najmniej 3 plansze (2, 3 i 4 rubrykowe) o wym. min. 60 x 42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404"/>
        </w:trPr>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298</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Plansza z układem współrzędnych do kodowania</w:t>
            </w:r>
            <w:r w:rsidRPr="00B25073">
              <w:rPr>
                <w:rFonts w:cstheme="minorHAnsi"/>
                <w:color w:val="000000" w:themeColor="text1"/>
                <w:sz w:val="16"/>
                <w:szCs w:val="16"/>
              </w:rPr>
              <w:br/>
              <w:t>• wymiary min. 60 x 60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410"/>
        </w:trPr>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299</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Klocki logiczne - figury geometryczne. Zestaw składa się przynajmniej z 60 figur w 5 kształtach, 3 kolorach i 2 grubościach z tworzywa sztucznego</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300</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Karty do ćwiczeń z zakresu percepcji wzrokowej. Karty z różnokolorowymi kropkami ukrywają różne wzory, które stają się widoczne w zależności od nałożonego filtra kolorystycznego. W zestawie min. 24 dwustronne karty o wym. 15 x 15 cm (± 2 cm) oraz 6 filtrów o wym. 13 x 13 cm (± 2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301</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Gra polegająca na odgadnięciu jaki przedmiot znajduje się na karcie wylosowanej przez przeciwnika. Osoba zgadująca zadaje pytania tak by odpowiedzi przeciwnika ułatwiły rozwiązanie.  Gra składa się z min. 40 kart z obrazkami przedstawiającymi różne przedmioty.</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302</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Gra polegająca na odnalezieniu twarzy wybranej przez przeciwnika po przez zadawanie pytań i eliminację pozostałych. Gra rozwijająca spostrzegawczość, umiejętność zapamiętywania i kojarzenia. Jedno sprytne pytanie może wyeliminować kilka kart za jednym razem. Wygrywa ten, kto pierwszy rozpozna tajemniczą twarz wybraną przez przeciwnika. </w:t>
            </w:r>
            <w:r w:rsidRPr="00B25073">
              <w:rPr>
                <w:rFonts w:cstheme="minorHAnsi"/>
                <w:color w:val="000000" w:themeColor="text1"/>
                <w:sz w:val="16"/>
                <w:szCs w:val="16"/>
              </w:rPr>
              <w:br/>
              <w:t>Gra składa się z co najmniej:                                                                                                                                                                                                     * ok. 48 plastikowych ramek</w:t>
            </w:r>
            <w:r w:rsidRPr="00B25073">
              <w:rPr>
                <w:rFonts w:cstheme="minorHAnsi"/>
                <w:color w:val="000000" w:themeColor="text1"/>
                <w:sz w:val="16"/>
                <w:szCs w:val="16"/>
              </w:rPr>
              <w:br/>
              <w:t>* ok. 2 plansz</w:t>
            </w:r>
            <w:r w:rsidRPr="00B25073">
              <w:rPr>
                <w:rFonts w:cstheme="minorHAnsi"/>
                <w:color w:val="000000" w:themeColor="text1"/>
                <w:sz w:val="16"/>
                <w:szCs w:val="16"/>
              </w:rPr>
              <w:br/>
              <w:t>* ok. 2 arkuszy z postaciami</w:t>
            </w:r>
            <w:r w:rsidRPr="00B25073">
              <w:rPr>
                <w:rFonts w:cstheme="minorHAnsi"/>
                <w:color w:val="000000" w:themeColor="text1"/>
                <w:sz w:val="16"/>
                <w:szCs w:val="16"/>
              </w:rPr>
              <w:br/>
              <w:t>* ok. 4 podpórkami</w:t>
            </w:r>
            <w:r w:rsidRPr="00B25073">
              <w:rPr>
                <w:rFonts w:cstheme="minorHAnsi"/>
                <w:color w:val="000000" w:themeColor="text1"/>
                <w:sz w:val="16"/>
                <w:szCs w:val="16"/>
              </w:rPr>
              <w:br/>
              <w:t>* ok. 4 znacznikami postaci</w:t>
            </w:r>
            <w:r w:rsidRPr="00B25073">
              <w:rPr>
                <w:rFonts w:cstheme="minorHAnsi"/>
                <w:color w:val="000000" w:themeColor="text1"/>
                <w:sz w:val="16"/>
                <w:szCs w:val="16"/>
              </w:rPr>
              <w:br/>
              <w:t>* ok. 2 znacznikami punktacji</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303</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Gra tematycznie związana z wiosennymi porządkami, składająca się co najmniej z:</w:t>
            </w:r>
            <w:r w:rsidRPr="00B25073">
              <w:rPr>
                <w:rFonts w:cstheme="minorHAnsi"/>
                <w:color w:val="000000" w:themeColor="text1"/>
                <w:sz w:val="16"/>
                <w:szCs w:val="16"/>
              </w:rPr>
              <w:br/>
              <w:t>• ok. 6-czesciowej planszy tworzącej okrąg o śr. min. 50 cm (± 1 cm)</w:t>
            </w:r>
            <w:r w:rsidRPr="00B25073">
              <w:rPr>
                <w:rFonts w:cstheme="minorHAnsi"/>
                <w:color w:val="000000" w:themeColor="text1"/>
                <w:sz w:val="16"/>
                <w:szCs w:val="16"/>
              </w:rPr>
              <w:br/>
              <w:t>• ok. 18 tekturowych przedmiotów o gr. ok. 0,3 cm i wym. od 4 x 4 cm do 7,7 x 6,5 cm (± 0,5 cm)</w:t>
            </w:r>
            <w:r w:rsidRPr="00B25073">
              <w:rPr>
                <w:rFonts w:cstheme="minorHAnsi"/>
                <w:color w:val="000000" w:themeColor="text1"/>
                <w:sz w:val="16"/>
                <w:szCs w:val="16"/>
              </w:rPr>
              <w:br/>
              <w:t>• ok. drewniana figurka głównego bohatera gry o wys. ok. 7,4 cm i śr. ok. 3 cm (± 0,5 cm)</w:t>
            </w:r>
            <w:r w:rsidRPr="00B25073">
              <w:rPr>
                <w:rFonts w:cstheme="minorHAnsi"/>
                <w:color w:val="000000" w:themeColor="text1"/>
                <w:sz w:val="16"/>
                <w:szCs w:val="16"/>
              </w:rPr>
              <w:br/>
              <w:t>• ok. 6 drewnianych dysków o gr. ok. 0,5 cm i śr. ok. 2 cm (± 0,5 cm)</w:t>
            </w:r>
            <w:r w:rsidRPr="00B25073">
              <w:rPr>
                <w:rFonts w:cstheme="minorHAnsi"/>
                <w:color w:val="000000" w:themeColor="text1"/>
                <w:sz w:val="16"/>
                <w:szCs w:val="16"/>
              </w:rPr>
              <w:br/>
              <w:t>• kolorowa kostka</w:t>
            </w:r>
          </w:p>
        </w:tc>
        <w:tc>
          <w:tcPr>
            <w:tcW w:w="1134" w:type="dxa"/>
            <w:tcBorders>
              <w:top w:val="nil"/>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Borders>
              <w:top w:val="nil"/>
            </w:tcBorders>
          </w:tcPr>
          <w:p w:rsidR="00EE3391" w:rsidRPr="00B25073" w:rsidRDefault="00EE3391" w:rsidP="00CF025C">
            <w:pPr>
              <w:jc w:val="center"/>
              <w:rPr>
                <w:rFonts w:cstheme="minorHAnsi"/>
                <w:color w:val="000000" w:themeColor="text1"/>
                <w:sz w:val="16"/>
                <w:szCs w:val="16"/>
              </w:rPr>
            </w:pPr>
          </w:p>
        </w:tc>
        <w:tc>
          <w:tcPr>
            <w:tcW w:w="1418" w:type="dxa"/>
            <w:tcBorders>
              <w:top w:val="nil"/>
            </w:tcBorders>
          </w:tcPr>
          <w:p w:rsidR="00EE3391" w:rsidRPr="00B25073" w:rsidRDefault="00EE3391" w:rsidP="00CF025C">
            <w:pPr>
              <w:jc w:val="center"/>
              <w:rPr>
                <w:rFonts w:cstheme="minorHAnsi"/>
                <w:color w:val="000000" w:themeColor="text1"/>
                <w:sz w:val="16"/>
                <w:szCs w:val="16"/>
              </w:rPr>
            </w:pPr>
          </w:p>
        </w:tc>
        <w:tc>
          <w:tcPr>
            <w:tcW w:w="851" w:type="dxa"/>
            <w:tcBorders>
              <w:top w:val="nil"/>
            </w:tcBorders>
          </w:tcPr>
          <w:p w:rsidR="00EE3391" w:rsidRPr="00B25073" w:rsidRDefault="00EE3391" w:rsidP="00CF025C">
            <w:pPr>
              <w:jc w:val="center"/>
              <w:rPr>
                <w:rFonts w:cstheme="minorHAnsi"/>
                <w:color w:val="000000" w:themeColor="text1"/>
                <w:sz w:val="16"/>
                <w:szCs w:val="16"/>
              </w:rPr>
            </w:pPr>
          </w:p>
        </w:tc>
        <w:tc>
          <w:tcPr>
            <w:tcW w:w="1417" w:type="dxa"/>
            <w:tcBorders>
              <w:top w:val="nil"/>
            </w:tcBorders>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304</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Puzzle obserwacyjne. Zabawa polega na ułożeniu obrazka a następnie wyszukiwaniu na ilustracji elementów znajdujących się w ramce układanki. Zabawa ćwiczy spostrzegawczość, cierpliwość, koncentrację, pamięć wzrokową. Zestaw zawiera min. 40 elementów z których składa się obrazek o wymiarach 48 x 68 cm (± 2 cm).                                                                                                                                                                                                                                   </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305</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Gra edukacyjna zawierająca fotografie związane tematycznie z pięcioma zmysłami człowieka. Pomoc rozwijająca umiejętność obserwacji, sortowania i dopasowywania zdjęć do symboli przedstawiających 5 zmysłów człowieka. Należy odgadnąć, jakie zmysły ilustrują poszczególne zdjęcia. Fotografie stymulują rozwój mowy, wzbogacają </w:t>
            </w:r>
            <w:r w:rsidRPr="00B25073">
              <w:rPr>
                <w:rFonts w:cstheme="minorHAnsi"/>
                <w:color w:val="000000" w:themeColor="text1"/>
                <w:sz w:val="16"/>
                <w:szCs w:val="16"/>
              </w:rPr>
              <w:lastRenderedPageBreak/>
              <w:t>słownictwo dotyczące zmysłów. Zestaw zawiera przynajmniej 35 zdjęć oraz 5 kart z symbolami zmysłów.</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lastRenderedPageBreak/>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306</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Gra pamięciowa i towarzyska, która ćwiczy pamięć wzrokową i słuchową. Gracze opisują, jaka  jest  pogoda  i  co  ma  na  sobie  postać z gry,  współgracz  ma  za  zadanie  ubrać  swoją postać  według  opisu.  Można  też przyjrzeć się karcie z obrazkiem, odłożyć ją i spróbować odtworzyć strój postaci z pamięci.</w:t>
            </w:r>
            <w:r w:rsidRPr="00B25073">
              <w:rPr>
                <w:rFonts w:cstheme="minorHAnsi"/>
                <w:color w:val="000000" w:themeColor="text1"/>
                <w:sz w:val="16"/>
                <w:szCs w:val="16"/>
              </w:rPr>
              <w:br/>
              <w:t>Gra zawiera:                                                                                                                                                                                                                   * ok. 24 karty z postaciami w różnych strojach</w:t>
            </w:r>
            <w:r w:rsidRPr="00B25073">
              <w:rPr>
                <w:rFonts w:cstheme="minorHAnsi"/>
                <w:color w:val="000000" w:themeColor="text1"/>
                <w:sz w:val="16"/>
                <w:szCs w:val="16"/>
              </w:rPr>
              <w:br/>
              <w:t>* ok. 4 postacie wys. min. 12 cm</w:t>
            </w:r>
            <w:r w:rsidRPr="00B25073">
              <w:rPr>
                <w:rFonts w:cstheme="minorHAnsi"/>
                <w:color w:val="000000" w:themeColor="text1"/>
                <w:sz w:val="16"/>
                <w:szCs w:val="16"/>
              </w:rPr>
              <w:br/>
              <w:t>* ok. 36 części ubioru</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307</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Karty do nauki czytania                                                                                                                                                                                                                Zestaw kart z zadaniami polegającymi na odnalezieniu właściwej cechy obrazków. Pomoc pozwala kształtować właściwy kierunek czytania od lewej strony do prawej.</w:t>
            </w:r>
            <w:r w:rsidRPr="00B25073">
              <w:rPr>
                <w:rFonts w:cstheme="minorHAnsi"/>
                <w:color w:val="000000" w:themeColor="text1"/>
                <w:sz w:val="16"/>
                <w:szCs w:val="16"/>
              </w:rPr>
              <w:br/>
              <w:t>• Co najmniej 24 karty o wym. 24,5 x 5,6 cm (± 0,5 cm)</w:t>
            </w:r>
            <w:r w:rsidRPr="00B25073">
              <w:rPr>
                <w:rFonts w:cstheme="minorHAnsi"/>
                <w:color w:val="000000" w:themeColor="text1"/>
                <w:sz w:val="16"/>
                <w:szCs w:val="16"/>
              </w:rPr>
              <w:br/>
              <w:t>• Co najmniej 24 plastikowe ramki o wym. 6,6 x 7,6cm (± 0,5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308</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Przedmioty wydające różne dźwięki. Zadaniem dziecka jest odnalezienie wśród nich par. Pary są dodatkowo oznaczone punktami tego samego koloru. Gra ćwiczy percepcję i pamięć.</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w zestawie minimum 12 elementów (6 par)</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309</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Liczmany rodzaj I</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Zestaw gumowych liczmanów w co najmniej 6 kształtach i 6 kolorach, do przeliczania i sortowania. Opakowanie zawierające co najmniej. 70 szt. Liczmanów o wys. od 3 do 6 cm (± 0,5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310</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Liczmany rodzaj II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Służące do przeliczania oraz sortowania według koloru. Opakowanie liczmanów zawierające min. 24 szt. max 30 szt. w 5 różnych kolorach.</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311</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Liczmany rodzaj III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Służące do przeliczania oraz sortowania według koloru. Opakowanie liczmanów zawierające min. 100 szt. max. 120 szt. W 4 różnych kolorach.</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312</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Liczmany rodzaj IV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Służące do przeliczania oraz sortowania według koloru. (możliwość łączenia liczmanów). Opakowanie liczmanów zawierające min. 100 szt. max. 120 szt. w 4 różnych kolorach.</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313</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Liczmany rodzaj V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Służące do przeliczania oraz sortowania według koloru. Opakowanie liczmanów zawierające min. 250 szt. max. 260 szt. w 6 różnych kolorach.</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314</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Komplet drewnianych klocków w kształcie sześcianów przeznaczonych do rozwoju logicznego myślenia u dzieci w wieku </w:t>
            </w:r>
            <w:proofErr w:type="spellStart"/>
            <w:r w:rsidRPr="00B25073">
              <w:rPr>
                <w:rFonts w:cstheme="minorHAnsi"/>
                <w:color w:val="000000" w:themeColor="text1"/>
                <w:sz w:val="16"/>
                <w:szCs w:val="16"/>
              </w:rPr>
              <w:t>wczesnoprzedszkolnym</w:t>
            </w:r>
            <w:proofErr w:type="spellEnd"/>
            <w:r w:rsidRPr="00B25073">
              <w:rPr>
                <w:rFonts w:cstheme="minorHAnsi"/>
                <w:color w:val="000000" w:themeColor="text1"/>
                <w:sz w:val="16"/>
                <w:szCs w:val="16"/>
              </w:rPr>
              <w:t xml:space="preserve"> oraz starszych. Służą do przeliczania oraz sortowania.</w:t>
            </w:r>
            <w:r w:rsidRPr="00B25073">
              <w:rPr>
                <w:rFonts w:cstheme="minorHAnsi"/>
                <w:color w:val="000000" w:themeColor="text1"/>
                <w:sz w:val="16"/>
                <w:szCs w:val="16"/>
              </w:rPr>
              <w:br/>
              <w:t>Opakowanie zawiera min. 100 szt. max. 120 szt.  wym. 2 x 2 x 2 cm (± 0,5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315</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Zestaw kolorowych klocków liczmanów w kształcie sześcianów wykonanych z drewna do zabawy przedszkolnej. Sześciany można wykorzystać do ćwiczenia umiejętności sortowania, konstruowania, kategoryzowania, nauki i utrwalania umiejętności liczenia. Zestaw zawiera min. 100 szt. max 120 szt. </w:t>
            </w:r>
            <w:r w:rsidRPr="00B25073">
              <w:rPr>
                <w:rFonts w:cstheme="minorHAnsi"/>
                <w:color w:val="000000" w:themeColor="text1"/>
                <w:sz w:val="16"/>
                <w:szCs w:val="16"/>
              </w:rPr>
              <w:lastRenderedPageBreak/>
              <w:t>klocków w 6 różnych kolorach o wymiarach 2x2 cm (± 0,5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lastRenderedPageBreak/>
              <w:t>2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608"/>
        </w:trPr>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316</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Karty zadań do kolorowych klocków liczmanów opracowane tak, aby rozwijały wiele umiejętności, takich jak: nazywanie kolorów i rozpoznawanie obrazów, kształtowanie  wyobraźni przestrzennej, logicznego rozumowania,  geometrii i liczenia. Karty mogą być używane indywidualnie i w grupie. W zestawie min. 30 kart</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317</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Wieloelementowy zestaw do zabaw i ćwiczeń matematycznych takich jak sortowanie, dopasowywanie, porównywanie zbiorów, kształtów i kolorów, liczenie itp. Zestaw zawiera co najmniej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 716 liczmanów w dziewięciu różnych rodzajach,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 12 dwustronnych kart o wym. min. 28 x 21,5 cm (± 1 cm),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 3 ruletki, kostkę z cyframi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6 miseczek do sortowania.</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485"/>
        </w:trPr>
        <w:tc>
          <w:tcPr>
            <w:tcW w:w="567" w:type="dxa"/>
            <w:tcBorders>
              <w:top w:val="single" w:sz="8" w:space="0" w:color="000000"/>
              <w:left w:val="single" w:sz="8" w:space="0" w:color="000000"/>
              <w:bottom w:val="single" w:sz="4" w:space="0" w:color="auto"/>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318</w:t>
            </w:r>
          </w:p>
        </w:tc>
        <w:tc>
          <w:tcPr>
            <w:tcW w:w="3261" w:type="dxa"/>
            <w:tcBorders>
              <w:top w:val="single" w:sz="8" w:space="0" w:color="000000"/>
              <w:left w:val="single" w:sz="8" w:space="0" w:color="000000"/>
              <w:bottom w:val="single" w:sz="4" w:space="0" w:color="auto"/>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Zestaw kolorowych kostek /klocków (ok. 2 cm), które można dowolnie łączyć ze sobą. Przeznaczone są do nauki liczenia i wykonywania prostych operacji matematycznych. W zestawie co najmniej 100 szt. klocków. </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319</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Zestaw pozwalający przybliżyć działania matematyczne najmłodszym. Rozwija zdolności motoryczne, rozpoznawanie liczb i porządkowanie ich we właściwej kolejności, szybkie szacowanie liczebności przedmiotów bez liczenia (tzw. </w:t>
            </w:r>
            <w:proofErr w:type="spellStart"/>
            <w:r w:rsidRPr="00B25073">
              <w:rPr>
                <w:rFonts w:cstheme="minorHAnsi"/>
                <w:color w:val="000000" w:themeColor="text1"/>
                <w:sz w:val="16"/>
                <w:szCs w:val="16"/>
              </w:rPr>
              <w:t>subityzacja</w:t>
            </w:r>
            <w:proofErr w:type="spellEnd"/>
            <w:r w:rsidRPr="00B25073">
              <w:rPr>
                <w:rFonts w:cstheme="minorHAnsi"/>
                <w:color w:val="000000" w:themeColor="text1"/>
                <w:sz w:val="16"/>
                <w:szCs w:val="16"/>
              </w:rPr>
              <w:t>), wprowadza w podstawy dodawania i odejmowania. Karty aktywności wykonane z dwustronnie lakierowanego kartonu, pozostałe elementy z plastiku. Zestaw zawiera:</w:t>
            </w:r>
            <w:r w:rsidRPr="00B25073">
              <w:rPr>
                <w:rFonts w:cstheme="minorHAnsi"/>
                <w:color w:val="000000" w:themeColor="text1"/>
                <w:sz w:val="16"/>
                <w:szCs w:val="16"/>
              </w:rPr>
              <w:br/>
              <w:t>• ok. 100 ogniw łańcucha (niebieskich i czerwonych) o wym. ok. 4,2 x 1,6 x 0,4 cm</w:t>
            </w:r>
            <w:r w:rsidRPr="00B25073">
              <w:rPr>
                <w:rFonts w:cstheme="minorHAnsi"/>
                <w:color w:val="000000" w:themeColor="text1"/>
                <w:sz w:val="16"/>
                <w:szCs w:val="16"/>
              </w:rPr>
              <w:br/>
              <w:t>• ok. 8 spinaczy w 4 kolorach, o wym. ok. 6,2 x 3,4 x 1,5 cm</w:t>
            </w:r>
            <w:r w:rsidRPr="00B25073">
              <w:rPr>
                <w:rFonts w:cstheme="minorHAnsi"/>
                <w:color w:val="000000" w:themeColor="text1"/>
                <w:sz w:val="16"/>
                <w:szCs w:val="16"/>
              </w:rPr>
              <w:br/>
              <w:t xml:space="preserve">• ok. 60 żetonów-liczmanów (po jednej stronie czerwonych, po drugiej niebieskich) o </w:t>
            </w:r>
            <w:proofErr w:type="spellStart"/>
            <w:r w:rsidRPr="00B25073">
              <w:rPr>
                <w:rFonts w:cstheme="minorHAnsi"/>
                <w:color w:val="000000" w:themeColor="text1"/>
                <w:sz w:val="16"/>
                <w:szCs w:val="16"/>
              </w:rPr>
              <w:t>śr.ok</w:t>
            </w:r>
            <w:proofErr w:type="spellEnd"/>
            <w:r w:rsidRPr="00B25073">
              <w:rPr>
                <w:rFonts w:cstheme="minorHAnsi"/>
                <w:color w:val="000000" w:themeColor="text1"/>
                <w:sz w:val="16"/>
                <w:szCs w:val="16"/>
              </w:rPr>
              <w:t>.  2,5 cm i gr. ok. 0,2 cm</w:t>
            </w:r>
            <w:r w:rsidRPr="00B25073">
              <w:rPr>
                <w:rFonts w:cstheme="minorHAnsi"/>
                <w:color w:val="000000" w:themeColor="text1"/>
                <w:sz w:val="16"/>
                <w:szCs w:val="16"/>
              </w:rPr>
              <w:br/>
              <w:t>• ok. 6 ramek z miejscami na 10 żetonów, o wym. ok. 16 x 6,5 x 0,4 cm</w:t>
            </w:r>
            <w:r w:rsidRPr="00B25073">
              <w:rPr>
                <w:rFonts w:cstheme="minorHAnsi"/>
                <w:color w:val="000000" w:themeColor="text1"/>
                <w:sz w:val="16"/>
                <w:szCs w:val="16"/>
              </w:rPr>
              <w:br/>
              <w:t>• ok. 25 dwustronnych kart aktywności o wym. ok. 14,9 x 11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1393"/>
        </w:trPr>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320</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Zestaw sześcianów z kartami składający się z minimum:</w:t>
            </w:r>
            <w:r w:rsidRPr="00B25073">
              <w:rPr>
                <w:rFonts w:cstheme="minorHAnsi"/>
                <w:color w:val="000000" w:themeColor="text1"/>
                <w:sz w:val="16"/>
                <w:szCs w:val="16"/>
              </w:rPr>
              <w:br/>
              <w:t>• 15 dwustronnych kart aktywności                                                                                                                                                                                           • 100  sześcianów o boku ok. 2 cm, w dziesięciu kolorach                                                                                                                                              • przewodnik                                                                                                                                                                                                                                                Pomoc edukacyjna wspierająca rozwój podstawowych umiejętności matematycznych. Kolorowe karty aktywności, wykonane z plastiku sześciany , które można układać w stosy pomagają rozwijać umiejętności takie jak:</w:t>
            </w:r>
            <w:r w:rsidRPr="00B25073">
              <w:rPr>
                <w:rFonts w:cstheme="minorHAnsi"/>
                <w:color w:val="000000" w:themeColor="text1"/>
                <w:sz w:val="16"/>
                <w:szCs w:val="16"/>
              </w:rPr>
              <w:br/>
              <w:t>• tworzenie wzorów i sekwencjonowanie</w:t>
            </w:r>
            <w:r w:rsidRPr="00B25073">
              <w:rPr>
                <w:rFonts w:cstheme="minorHAnsi"/>
                <w:color w:val="000000" w:themeColor="text1"/>
                <w:sz w:val="16"/>
                <w:szCs w:val="16"/>
              </w:rPr>
              <w:br/>
              <w:t>• sortowanie i grupowanie</w:t>
            </w:r>
            <w:r w:rsidRPr="00B25073">
              <w:rPr>
                <w:rFonts w:cstheme="minorHAnsi"/>
                <w:color w:val="000000" w:themeColor="text1"/>
                <w:sz w:val="16"/>
                <w:szCs w:val="16"/>
              </w:rPr>
              <w:br/>
              <w:t>• podstawowe działania arytmetyczne (dodawanie, odejmowanie i mnożenie)</w:t>
            </w:r>
            <w:r w:rsidRPr="00B25073">
              <w:rPr>
                <w:rFonts w:cstheme="minorHAnsi"/>
                <w:color w:val="000000" w:themeColor="text1"/>
                <w:sz w:val="16"/>
                <w:szCs w:val="16"/>
              </w:rPr>
              <w:br/>
              <w:t>• rozpoznawanie rozmiaru</w:t>
            </w:r>
            <w:r w:rsidRPr="00B25073">
              <w:rPr>
                <w:rFonts w:cstheme="minorHAnsi"/>
                <w:color w:val="000000" w:themeColor="text1"/>
                <w:sz w:val="16"/>
                <w:szCs w:val="16"/>
              </w:rPr>
              <w:br/>
              <w:t>• rozpoznawanie kolorów</w:t>
            </w:r>
            <w:r w:rsidRPr="00B25073">
              <w:rPr>
                <w:rFonts w:cstheme="minorHAnsi"/>
                <w:color w:val="000000" w:themeColor="text1"/>
                <w:sz w:val="16"/>
                <w:szCs w:val="16"/>
              </w:rPr>
              <w:br/>
              <w:t>• porządkowanie</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321</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Abak do sortowania                                                                                                                                                                                                                          W zestawie co najmniej:</w:t>
            </w:r>
            <w:r w:rsidRPr="00B25073">
              <w:rPr>
                <w:rFonts w:cstheme="minorHAnsi"/>
                <w:color w:val="000000" w:themeColor="text1"/>
                <w:sz w:val="16"/>
                <w:szCs w:val="16"/>
              </w:rPr>
              <w:br/>
              <w:t xml:space="preserve">* 2 podstawy z 5 trzpieniami o wym. 26 x 8 x </w:t>
            </w:r>
            <w:r w:rsidRPr="00B25073">
              <w:rPr>
                <w:rFonts w:cstheme="minorHAnsi"/>
                <w:color w:val="000000" w:themeColor="text1"/>
                <w:sz w:val="16"/>
                <w:szCs w:val="16"/>
              </w:rPr>
              <w:lastRenderedPageBreak/>
              <w:t>12 cm (± 1 cm)</w:t>
            </w:r>
            <w:r w:rsidRPr="00B25073">
              <w:rPr>
                <w:rFonts w:cstheme="minorHAnsi"/>
                <w:color w:val="000000" w:themeColor="text1"/>
                <w:sz w:val="16"/>
                <w:szCs w:val="16"/>
              </w:rPr>
              <w:br/>
              <w:t xml:space="preserve">* 100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 o śr. 4 cm (± 0,5cm)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lastRenderedPageBreak/>
              <w:t>2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322</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Duże liczydło na stojaku</w:t>
            </w:r>
            <w:r w:rsidRPr="00B25073">
              <w:rPr>
                <w:rFonts w:cstheme="minorHAnsi"/>
                <w:color w:val="000000" w:themeColor="text1"/>
                <w:sz w:val="16"/>
                <w:szCs w:val="16"/>
              </w:rPr>
              <w:br/>
              <w:t>• koraliki w 2 kolorach.</w:t>
            </w:r>
            <w:r w:rsidRPr="00B25073">
              <w:rPr>
                <w:rFonts w:cstheme="minorHAnsi"/>
                <w:color w:val="000000" w:themeColor="text1"/>
                <w:sz w:val="16"/>
                <w:szCs w:val="16"/>
              </w:rPr>
              <w:br/>
              <w:t>• wym. Przynajmniej  85x120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323</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Liczydło                                                                                                                                                                                                                                                         * Koraliki w 5 różnych kolorach.</w:t>
            </w:r>
            <w:r w:rsidRPr="00B25073">
              <w:rPr>
                <w:rFonts w:cstheme="minorHAnsi"/>
                <w:color w:val="000000" w:themeColor="text1"/>
                <w:sz w:val="16"/>
                <w:szCs w:val="16"/>
              </w:rPr>
              <w:br/>
              <w:t>* wym. 21 x 20 x 9 cm (± 2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20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324</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Wieszak na matematyczne korale. Wykonany z drewna, na co najmniej 30 sznurków. wym. 60 x 10 cm (± 1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325</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Drewniane korale w dwóch kolorach.</w:t>
            </w:r>
            <w:r w:rsidRPr="00B25073">
              <w:rPr>
                <w:rFonts w:cstheme="minorHAnsi"/>
                <w:color w:val="000000" w:themeColor="text1"/>
                <w:sz w:val="16"/>
                <w:szCs w:val="16"/>
              </w:rPr>
              <w:br/>
              <w:t>* przynajmniej 100 koralików na 1 sznurku</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30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326</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Pomoc matematyczna, która utrwala znajomość cyfr i umiejętność wykonywania prostych działań matematycznych. Rozwija: sprawność manualną, orientację przestrzenną, słuchanie ze zrozumieniem, koordynację wzrokowo-ruchową, współpracę w grupie. Zadaniem 2-12-osobowej grupy jest ustawienie wieży z liczb za pomocą haczyka i sznurków, którymi operują uczestnicy. Gracze mogą osiągnąć swój cel tylko dzięki wspólnemu działaniu, porozumiewaniu się, współpracy i wydawaniu prostych i zrozumiałych poleceń.</w:t>
            </w:r>
            <w:r w:rsidRPr="00B25073">
              <w:rPr>
                <w:rFonts w:cstheme="minorHAnsi"/>
                <w:color w:val="000000" w:themeColor="text1"/>
                <w:sz w:val="16"/>
                <w:szCs w:val="16"/>
              </w:rPr>
              <w:br/>
              <w:t xml:space="preserve">Gra może być wykorzystywana w plenerze.                                                                                                                                                          </w:t>
            </w:r>
            <w:r w:rsidRPr="00B25073">
              <w:rPr>
                <w:rFonts w:cstheme="minorHAnsi"/>
                <w:color w:val="000000" w:themeColor="text1"/>
                <w:sz w:val="16"/>
                <w:szCs w:val="16"/>
              </w:rPr>
              <w:br/>
              <w:t>W zestawie co najmniej 6 kostek z liczbami o boku 11 cm (± 1 cm) oraz linka do układania wieży</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327</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Zestaw  kości matematycznych w walizce. Minimum 160 kości w 14 różnych rodzajach.</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328</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Miękkie cyferki- kolorowy, półprzezroczysty zestaw 10 cyfr wykonanych z trwałego, miękkiego silikonu o odpowiedniej giętkości</w:t>
            </w:r>
            <w:r w:rsidRPr="00B25073">
              <w:rPr>
                <w:rFonts w:cstheme="minorHAnsi"/>
                <w:color w:val="000000" w:themeColor="text1"/>
                <w:sz w:val="16"/>
                <w:szCs w:val="16"/>
              </w:rPr>
              <w:br/>
              <w:t>* co najmniej 10 szt.</w:t>
            </w:r>
            <w:r w:rsidRPr="00B25073">
              <w:rPr>
                <w:rFonts w:cstheme="minorHAnsi"/>
                <w:color w:val="000000" w:themeColor="text1"/>
                <w:sz w:val="16"/>
                <w:szCs w:val="16"/>
              </w:rPr>
              <w:br/>
              <w:t>* wysokość elementów od 10 do 15 cm (± 2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329</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Cyferki magnetyczne. W zestawie przynajmniej:</w:t>
            </w:r>
            <w:r w:rsidRPr="00B25073">
              <w:rPr>
                <w:rFonts w:cstheme="minorHAnsi"/>
                <w:color w:val="000000" w:themeColor="text1"/>
                <w:sz w:val="16"/>
                <w:szCs w:val="16"/>
              </w:rPr>
              <w:br/>
              <w:t>• 100 kartoników magnetycznych z cyframi o wym. 2 x 2 cm</w:t>
            </w:r>
            <w:r w:rsidRPr="00B25073">
              <w:rPr>
                <w:rFonts w:cstheme="minorHAnsi"/>
                <w:color w:val="000000" w:themeColor="text1"/>
                <w:sz w:val="16"/>
                <w:szCs w:val="16"/>
              </w:rPr>
              <w:br/>
              <w:t>• 30 kartoników magnetycznych ze znakami arytmetycznymi o wym. 2 x 2 cm</w:t>
            </w:r>
            <w:r w:rsidRPr="00B25073">
              <w:rPr>
                <w:rFonts w:cstheme="minorHAnsi"/>
                <w:color w:val="000000" w:themeColor="text1"/>
                <w:sz w:val="16"/>
                <w:szCs w:val="16"/>
              </w:rPr>
              <w:br/>
              <w:t>• 42 kartoniki magnetyczne z obrazkami o wym. 3 x 3 cm</w:t>
            </w:r>
            <w:r w:rsidRPr="00B25073">
              <w:rPr>
                <w:rFonts w:cstheme="minorHAnsi"/>
                <w:color w:val="000000" w:themeColor="text1"/>
                <w:sz w:val="16"/>
                <w:szCs w:val="16"/>
              </w:rPr>
              <w:br/>
              <w:t>• 1 marker sucho ścieralny • pudełko z magnetyczną tablicą</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330</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Pomoc dydaktyczna umożliwiająca kształtowanie pojęcia liczby u dzieci w młodszym wieku szkolnym</w:t>
            </w:r>
            <w:r w:rsidRPr="00B25073">
              <w:rPr>
                <w:rFonts w:cstheme="minorHAnsi"/>
                <w:bCs/>
                <w:color w:val="000000" w:themeColor="text1"/>
                <w:sz w:val="16"/>
                <w:szCs w:val="16"/>
              </w:rPr>
              <w:t xml:space="preserve">. </w:t>
            </w:r>
            <w:r w:rsidRPr="00B25073">
              <w:rPr>
                <w:rFonts w:cstheme="minorHAnsi"/>
                <w:color w:val="000000" w:themeColor="text1"/>
                <w:sz w:val="16"/>
                <w:szCs w:val="16"/>
              </w:rPr>
              <w:t>Stanowi formę wsparcia w stawianiu pierwszych matematycznych kroków. Pomoc została stworzona z myślą o ułatwieniu nauczycielowi procesu wprowadzania liczb od 0 do 16. Produkt składa się z plansz, na których za pomocą reprezentacji graficznej przedstawione zostały liczby od 0 do 16. Każda z plansz przedstawia konkretny zbiór przedmiotów i odpowiednią liczbę pisaną z zaznaczonym prawidłowym kierunkiem jej kreślenia. Zestaw składa się z min. 17 kart formatu A4</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331</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Magnetyczny zestaw jest idealnym zasobem dydaktycznym do demonstrowania i nauki prostych działań dodawania. Komponenty  magnetyczne  dobrze  trzymają  się  tablicy.  Zestaw  jest  przydatny  przy  nauce  różnych  podstawowych umiejętności matematycznych.</w:t>
            </w:r>
            <w:r w:rsidRPr="00B25073">
              <w:rPr>
                <w:rFonts w:cstheme="minorHAnsi"/>
                <w:color w:val="000000" w:themeColor="text1"/>
                <w:sz w:val="16"/>
                <w:szCs w:val="16"/>
              </w:rPr>
              <w:br/>
              <w:t>Zestaw zawiera co najmniej:</w:t>
            </w:r>
            <w:r w:rsidRPr="00B25073">
              <w:rPr>
                <w:rFonts w:cstheme="minorHAnsi"/>
                <w:color w:val="000000" w:themeColor="text1"/>
                <w:sz w:val="16"/>
                <w:szCs w:val="16"/>
              </w:rPr>
              <w:br/>
            </w:r>
            <w:r w:rsidRPr="00B25073">
              <w:rPr>
                <w:rFonts w:cstheme="minorHAnsi"/>
                <w:color w:val="000000" w:themeColor="text1"/>
                <w:sz w:val="16"/>
                <w:szCs w:val="16"/>
              </w:rPr>
              <w:lastRenderedPageBreak/>
              <w:t>• dwa kubeczki w różnych kolorach o wym. ok. 8 x 6,8 x 7 cm. (± 0,5 cm) ,                                                                                                                                        • lejek o wym. ok. 13,8 x 9,2 x 7,7 cm (± 0,5 cm).</w:t>
            </w:r>
            <w:r w:rsidRPr="00B25073">
              <w:rPr>
                <w:rFonts w:cstheme="minorHAnsi"/>
                <w:color w:val="000000" w:themeColor="text1"/>
                <w:sz w:val="16"/>
                <w:szCs w:val="16"/>
              </w:rPr>
              <w:br/>
              <w:t>• numerowany zasobnik na kulki o wym. ok. 28,5 x 3,4 x 4,2 cm (± 0,5 cm).</w:t>
            </w:r>
            <w:r w:rsidRPr="00B25073">
              <w:rPr>
                <w:rFonts w:cstheme="minorHAnsi"/>
                <w:color w:val="000000" w:themeColor="text1"/>
                <w:sz w:val="16"/>
                <w:szCs w:val="16"/>
              </w:rPr>
              <w:br/>
              <w:t>• 20 kulek o śr. ok. 2,5 cm w dwóch różnych kolorach</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lastRenderedPageBreak/>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332</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Tabliczki z cyframi i kołeczkami. Minimum 10 tabliczek z liczbami i odpowiednią ilością otworków do wkładania kołeczków. Minimum 110 kołeczków w 2 kolorach.</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333</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Zestaw do nauki liczenia w zakresie 1-10. Pomoc pozwalająca rozwijać pojęcie liczby i zbioru.  Zestaw składa się z co najmniej:</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10 podstawek do umieszczania obrazków i liczmanów,</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 min. 10 tabliczek z dłońmi,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 min. 10 tabliczek z liczbami, min.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10 tabliczek z przedmiotami</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366"/>
        </w:trPr>
        <w:tc>
          <w:tcPr>
            <w:tcW w:w="567" w:type="dxa"/>
            <w:tcBorders>
              <w:top w:val="single" w:sz="8" w:space="0" w:color="000000"/>
              <w:left w:val="single" w:sz="8" w:space="0" w:color="000000"/>
              <w:bottom w:val="single" w:sz="4" w:space="0" w:color="auto"/>
              <w:right w:val="single" w:sz="8" w:space="0" w:color="000000"/>
            </w:tcBorders>
            <w:shd w:val="clear" w:color="auto" w:fill="auto"/>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334</w:t>
            </w:r>
          </w:p>
        </w:tc>
        <w:tc>
          <w:tcPr>
            <w:tcW w:w="3261" w:type="dxa"/>
            <w:tcBorders>
              <w:top w:val="single" w:sz="8" w:space="0" w:color="000000"/>
              <w:left w:val="single" w:sz="8" w:space="0" w:color="000000"/>
              <w:bottom w:val="single" w:sz="4" w:space="0" w:color="auto"/>
              <w:right w:val="single" w:sz="8" w:space="0" w:color="000000"/>
            </w:tcBorders>
            <w:shd w:val="clear" w:color="auto" w:fill="auto"/>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Zabawy matematyczne  - zestaw zawierający min. 5 gier i pomocy edukacyjnych wspomagających naukę liczenia.</w:t>
            </w:r>
          </w:p>
        </w:tc>
        <w:tc>
          <w:tcPr>
            <w:tcW w:w="1134" w:type="dxa"/>
            <w:shd w:val="clear" w:color="auto" w:fill="auto"/>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335</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Edukacyjna gra planszowa tematycznie nawiązująca do wyjścia na zakupy. Gra składa się minimum z:</w:t>
            </w:r>
            <w:r w:rsidRPr="00B25073">
              <w:rPr>
                <w:rFonts w:cstheme="minorHAnsi"/>
                <w:color w:val="000000" w:themeColor="text1"/>
                <w:sz w:val="16"/>
                <w:szCs w:val="16"/>
              </w:rPr>
              <w:br/>
              <w:t>• 12 kart – wózków</w:t>
            </w:r>
            <w:r w:rsidRPr="00B25073">
              <w:rPr>
                <w:rFonts w:cstheme="minorHAnsi"/>
                <w:color w:val="000000" w:themeColor="text1"/>
                <w:sz w:val="16"/>
                <w:szCs w:val="16"/>
              </w:rPr>
              <w:br/>
              <w:t>• 55 kart z zabawkami</w:t>
            </w:r>
            <w:r w:rsidRPr="00B25073">
              <w:rPr>
                <w:rFonts w:cstheme="minorHAnsi"/>
                <w:color w:val="000000" w:themeColor="text1"/>
                <w:sz w:val="16"/>
                <w:szCs w:val="16"/>
              </w:rPr>
              <w:br/>
              <w:t>• 75 monet</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336</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Gra planszowa edukacyjna tematycznie związana z kasą. Gra zawiera minimum:</w:t>
            </w:r>
            <w:r w:rsidRPr="00B25073">
              <w:rPr>
                <w:rFonts w:cstheme="minorHAnsi"/>
                <w:color w:val="000000" w:themeColor="text1"/>
                <w:sz w:val="16"/>
                <w:szCs w:val="16"/>
              </w:rPr>
              <w:br/>
              <w:t>• 4 pionki</w:t>
            </w:r>
            <w:r w:rsidRPr="00B25073">
              <w:rPr>
                <w:rFonts w:cstheme="minorHAnsi"/>
                <w:color w:val="000000" w:themeColor="text1"/>
                <w:sz w:val="16"/>
                <w:szCs w:val="16"/>
              </w:rPr>
              <w:br/>
              <w:t>• kostkę</w:t>
            </w:r>
            <w:r w:rsidRPr="00B25073">
              <w:rPr>
                <w:rFonts w:cstheme="minorHAnsi"/>
                <w:color w:val="000000" w:themeColor="text1"/>
                <w:sz w:val="16"/>
                <w:szCs w:val="16"/>
              </w:rPr>
              <w:br/>
              <w:t>• 30 żetonów</w:t>
            </w:r>
            <w:r w:rsidRPr="00B25073">
              <w:rPr>
                <w:rFonts w:cstheme="minorHAnsi"/>
                <w:color w:val="000000" w:themeColor="text1"/>
                <w:sz w:val="16"/>
                <w:szCs w:val="16"/>
              </w:rPr>
              <w:br/>
              <w:t>• po 25 sztuk banknotów 200, 100, 50, 20, 10 zł</w:t>
            </w:r>
            <w:r w:rsidRPr="00B25073">
              <w:rPr>
                <w:rFonts w:cstheme="minorHAnsi"/>
                <w:color w:val="000000" w:themeColor="text1"/>
                <w:sz w:val="16"/>
                <w:szCs w:val="16"/>
              </w:rPr>
              <w:br/>
              <w:t>• po 4 sztuki monet 5, 2, 1 zł, 50, 20, 10, 5, 2, 1 gr</w:t>
            </w:r>
            <w:r w:rsidRPr="00B25073">
              <w:rPr>
                <w:rFonts w:cstheme="minorHAnsi"/>
                <w:color w:val="000000" w:themeColor="text1"/>
                <w:sz w:val="16"/>
                <w:szCs w:val="16"/>
              </w:rPr>
              <w:br/>
              <w:t>• pojemnik na pieniądze</w:t>
            </w:r>
            <w:r w:rsidRPr="00B25073">
              <w:rPr>
                <w:rFonts w:cstheme="minorHAnsi"/>
                <w:color w:val="000000" w:themeColor="text1"/>
                <w:sz w:val="16"/>
                <w:szCs w:val="16"/>
              </w:rPr>
              <w:br/>
              <w:t>Przeznaczona dla 2-4 graczy</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337</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 Zestaw przedstawiający mały bank, zawierający co najmniej:</w:t>
            </w:r>
            <w:r w:rsidRPr="00B25073">
              <w:rPr>
                <w:rFonts w:cstheme="minorHAnsi"/>
                <w:color w:val="000000" w:themeColor="text1"/>
                <w:sz w:val="16"/>
                <w:szCs w:val="16"/>
              </w:rPr>
              <w:br/>
              <w:t>*okienko bankowe o wym. min. 35 x 21 cm,</w:t>
            </w:r>
            <w:r w:rsidRPr="00B25073">
              <w:rPr>
                <w:rFonts w:cstheme="minorHAnsi"/>
                <w:color w:val="000000" w:themeColor="text1"/>
                <w:sz w:val="16"/>
                <w:szCs w:val="16"/>
              </w:rPr>
              <w:br/>
              <w:t>*banknoty w różnych walutach i nominałach,</w:t>
            </w:r>
            <w:r w:rsidRPr="00B25073">
              <w:rPr>
                <w:rFonts w:cstheme="minorHAnsi"/>
                <w:color w:val="000000" w:themeColor="text1"/>
                <w:sz w:val="16"/>
                <w:szCs w:val="16"/>
              </w:rPr>
              <w:br/>
              <w:t>*druki bankowe (przelewy, wpłaty, wypłaty, umowy),</w:t>
            </w:r>
            <w:r w:rsidRPr="00B25073">
              <w:rPr>
                <w:rFonts w:cstheme="minorHAnsi"/>
                <w:color w:val="000000" w:themeColor="text1"/>
                <w:sz w:val="16"/>
                <w:szCs w:val="16"/>
              </w:rPr>
              <w:br/>
              <w:t>*stempel i poduszkę do tuszu,</w:t>
            </w:r>
            <w:r w:rsidRPr="00B25073">
              <w:rPr>
                <w:rFonts w:cstheme="minorHAnsi"/>
                <w:color w:val="000000" w:themeColor="text1"/>
                <w:sz w:val="16"/>
                <w:szCs w:val="16"/>
              </w:rPr>
              <w:br/>
              <w:t>*czeki,</w:t>
            </w:r>
            <w:r w:rsidRPr="00B25073">
              <w:rPr>
                <w:rFonts w:cstheme="minorHAnsi"/>
                <w:color w:val="000000" w:themeColor="text1"/>
                <w:sz w:val="16"/>
                <w:szCs w:val="16"/>
              </w:rPr>
              <w:br/>
              <w:t>*kartę stałego klienta,                                                                                                                                                                                                                       *7 kart kredytowych.</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338</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Kopie papierowych banknotów do celów edukacyjnych i zabawy. Zestaw zawiera minimum:</w:t>
            </w:r>
            <w:r w:rsidRPr="00B25073">
              <w:rPr>
                <w:rFonts w:cstheme="minorHAnsi"/>
                <w:color w:val="000000" w:themeColor="text1"/>
                <w:sz w:val="16"/>
                <w:szCs w:val="16"/>
              </w:rPr>
              <w:br/>
              <w:t>*5 nominałów (10, 20, 50, 100, 200 zł) po 25 szt.</w:t>
            </w:r>
            <w:r w:rsidRPr="00B25073">
              <w:rPr>
                <w:rFonts w:cstheme="minorHAnsi"/>
                <w:color w:val="000000" w:themeColor="text1"/>
                <w:sz w:val="16"/>
                <w:szCs w:val="16"/>
              </w:rPr>
              <w:br/>
              <w:t>* wym. od 11 x 5,5 cm do 13,5 x 6,5 cm (± 0,5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339</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Gra planszowa tematycznie związana ze sklepem i z ogrodem. Gra zawiera minimum:</w:t>
            </w:r>
            <w:r w:rsidRPr="00B25073">
              <w:rPr>
                <w:rFonts w:cstheme="minorHAnsi"/>
                <w:color w:val="000000" w:themeColor="text1"/>
                <w:sz w:val="16"/>
                <w:szCs w:val="16"/>
              </w:rPr>
              <w:br/>
              <w:t>• 4 pionki</w:t>
            </w:r>
            <w:r w:rsidRPr="00B25073">
              <w:rPr>
                <w:rFonts w:cstheme="minorHAnsi"/>
                <w:color w:val="000000" w:themeColor="text1"/>
                <w:sz w:val="16"/>
                <w:szCs w:val="16"/>
              </w:rPr>
              <w:br/>
              <w:t>• kostkę do gry</w:t>
            </w:r>
            <w:r w:rsidRPr="00B25073">
              <w:rPr>
                <w:rFonts w:cstheme="minorHAnsi"/>
                <w:color w:val="000000" w:themeColor="text1"/>
                <w:sz w:val="16"/>
                <w:szCs w:val="16"/>
              </w:rPr>
              <w:br/>
              <w:t>• 28 żetonów</w:t>
            </w:r>
            <w:r w:rsidRPr="00B25073">
              <w:rPr>
                <w:rFonts w:cstheme="minorHAnsi"/>
                <w:color w:val="000000" w:themeColor="text1"/>
                <w:sz w:val="16"/>
                <w:szCs w:val="16"/>
              </w:rPr>
              <w:br/>
              <w:t>Przeznaczona dla 2-4 graczy</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340</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Klepsydra piaskowa 5 minut</w:t>
            </w:r>
            <w:r w:rsidRPr="00B25073">
              <w:rPr>
                <w:rFonts w:cstheme="minorHAnsi"/>
                <w:color w:val="000000" w:themeColor="text1"/>
                <w:sz w:val="16"/>
                <w:szCs w:val="16"/>
              </w:rPr>
              <w:br/>
              <w:t>• wym. co najmniej 14,5 x 8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341</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Klepsydra piaskowa 1 minuta</w:t>
            </w:r>
            <w:r w:rsidRPr="00B25073">
              <w:rPr>
                <w:rFonts w:cstheme="minorHAnsi"/>
                <w:color w:val="000000" w:themeColor="text1"/>
                <w:sz w:val="16"/>
                <w:szCs w:val="16"/>
              </w:rPr>
              <w:br/>
              <w:t>• wym. co najmniej 14,5 x 8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342</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Klepsydra piaskowa 30 sekund</w:t>
            </w:r>
            <w:r w:rsidRPr="00B25073">
              <w:rPr>
                <w:rFonts w:cstheme="minorHAnsi"/>
                <w:color w:val="000000" w:themeColor="text1"/>
                <w:sz w:val="16"/>
                <w:szCs w:val="16"/>
              </w:rPr>
              <w:br/>
              <w:t>• wym.  co najmniej 14,5 x 8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lastRenderedPageBreak/>
              <w:t>343</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Zestaw 20 klepsydr w 5 różnych kolorach, które odpowiadają różnym czasom np..30 sek. ,1 min, 3 min, 5 min, 10 min</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344</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Zegar organizujący czas ze specjalną tarczą i mechanizmem zegara</w:t>
            </w:r>
            <w:r w:rsidRPr="00B25073">
              <w:rPr>
                <w:rFonts w:cstheme="minorHAnsi"/>
                <w:color w:val="000000" w:themeColor="text1"/>
                <w:sz w:val="16"/>
                <w:szCs w:val="16"/>
              </w:rPr>
              <w:br/>
              <w:t>• śr. 36 cm (± 3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345</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Stoper</w:t>
            </w:r>
            <w:r w:rsidRPr="00B25073">
              <w:rPr>
                <w:rFonts w:cstheme="minorHAnsi"/>
                <w:color w:val="000000" w:themeColor="text1"/>
                <w:sz w:val="16"/>
                <w:szCs w:val="16"/>
              </w:rPr>
              <w:br/>
              <w:t>* dokładność 1/100 sek.</w:t>
            </w:r>
            <w:r w:rsidRPr="00B25073">
              <w:rPr>
                <w:rFonts w:cstheme="minorHAnsi"/>
                <w:color w:val="000000" w:themeColor="text1"/>
                <w:sz w:val="16"/>
                <w:szCs w:val="16"/>
              </w:rPr>
              <w:br/>
              <w:t>• funkcja międzyczasu</w:t>
            </w:r>
            <w:r w:rsidRPr="00B25073">
              <w:rPr>
                <w:rFonts w:cstheme="minorHAnsi"/>
                <w:color w:val="000000" w:themeColor="text1"/>
                <w:sz w:val="16"/>
                <w:szCs w:val="16"/>
              </w:rPr>
              <w:br/>
              <w:t xml:space="preserve">• licznik </w:t>
            </w:r>
            <w:proofErr w:type="spellStart"/>
            <w:r w:rsidRPr="00B25073">
              <w:rPr>
                <w:rFonts w:cstheme="minorHAnsi"/>
                <w:color w:val="000000" w:themeColor="text1"/>
                <w:sz w:val="16"/>
                <w:szCs w:val="16"/>
              </w:rPr>
              <w:t>okrążeń</w:t>
            </w:r>
            <w:proofErr w:type="spellEnd"/>
            <w:r w:rsidRPr="00B25073">
              <w:rPr>
                <w:rFonts w:cstheme="minorHAnsi"/>
                <w:color w:val="000000" w:themeColor="text1"/>
                <w:sz w:val="16"/>
                <w:szCs w:val="16"/>
              </w:rPr>
              <w:br/>
              <w:t>• zegarek</w:t>
            </w:r>
            <w:r w:rsidRPr="00B25073">
              <w:rPr>
                <w:rFonts w:cstheme="minorHAnsi"/>
                <w:color w:val="000000" w:themeColor="text1"/>
                <w:sz w:val="16"/>
                <w:szCs w:val="16"/>
              </w:rPr>
              <w:br/>
              <w:t>• alarm</w:t>
            </w:r>
            <w:r w:rsidRPr="00B25073">
              <w:rPr>
                <w:rFonts w:cstheme="minorHAnsi"/>
                <w:color w:val="000000" w:themeColor="text1"/>
                <w:sz w:val="16"/>
                <w:szCs w:val="16"/>
              </w:rPr>
              <w:br/>
              <w:t>• instrukcja</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20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346</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Pomoc dydaktyczna, która pomoże zrozumieć jak upływa czas oraz ile czasu mają uczniowie  na  odpowiedź lub przygotowanie  pracy  domowej,  projektu,  zadania  lub  eksperymentu  prowadzonego  na lekcji. </w:t>
            </w:r>
            <w:r w:rsidRPr="00B25073">
              <w:rPr>
                <w:rFonts w:cstheme="minorHAnsi"/>
                <w:color w:val="000000" w:themeColor="text1"/>
                <w:sz w:val="16"/>
                <w:szCs w:val="16"/>
              </w:rPr>
              <w:br/>
              <w:t>• wysokość min. 23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347</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Mini zegar do nauki</w:t>
            </w:r>
            <w:r w:rsidRPr="00B25073">
              <w:rPr>
                <w:rFonts w:cstheme="minorHAnsi"/>
                <w:color w:val="000000" w:themeColor="text1"/>
                <w:sz w:val="16"/>
                <w:szCs w:val="16"/>
              </w:rPr>
              <w:br/>
              <w:t>• śr. min. 10 cm max. 12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20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348</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Zegar edukacyjny do nauki. Stojący  wykonany z tworzywa do prezentacji.</w:t>
            </w:r>
            <w:r w:rsidRPr="00B25073">
              <w:rPr>
                <w:rFonts w:cstheme="minorHAnsi"/>
                <w:color w:val="000000" w:themeColor="text1"/>
                <w:sz w:val="16"/>
                <w:szCs w:val="16"/>
              </w:rPr>
              <w:br/>
              <w:t>*śr. min. 30 cm max. 35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349</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Zegar - plan dnia z obrazkami magnetycznymi</w:t>
            </w:r>
            <w:r w:rsidRPr="00B25073">
              <w:rPr>
                <w:rFonts w:cstheme="minorHAnsi"/>
                <w:color w:val="000000" w:themeColor="text1"/>
                <w:sz w:val="16"/>
                <w:szCs w:val="16"/>
              </w:rPr>
              <w:br/>
              <w:t>Zaprojektowany został tak, aby ułatwić nauczycielowi wyjaśnienie nie tylko zasad odczytywania godzin i minut w ciągu doby, lecz także tego, jakie aktywności podejmuje się w ciągu dnia. Dookoła tarczy umieszczone są symbole czynności, które  dziecko  wykonuje  w  ciągu  doby.  Obrazki  są  magnetyczne,  co  pozwala  dzieciom  samodzielnie  dopasowywać czynności do odpowiedniej godziny.</w:t>
            </w:r>
            <w:r w:rsidRPr="00B25073">
              <w:rPr>
                <w:rFonts w:cstheme="minorHAnsi"/>
                <w:color w:val="000000" w:themeColor="text1"/>
                <w:sz w:val="16"/>
                <w:szCs w:val="16"/>
              </w:rPr>
              <w:br/>
              <w:t>• wym. przynajmniej 71 x 71 cm (± 3 cm)</w:t>
            </w:r>
            <w:r w:rsidRPr="00B25073">
              <w:rPr>
                <w:rFonts w:cstheme="minorHAnsi"/>
                <w:color w:val="000000" w:themeColor="text1"/>
                <w:sz w:val="16"/>
                <w:szCs w:val="16"/>
              </w:rPr>
              <w:br/>
              <w:t>• co najmniej 26 magnetycznych obrazków</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350</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Plansza o wym. min 105x35 cm z min. 30 przezroczystymi kieszonkami o wym. ok. 9x9 cm. Uczy wykonywania codziennych czynności i określa godziny w zapisie analogowym i cyfrowym. Tablicę należy wypełnić obrazkami przedstawiającymi różne czynności, które dziecko ma wykonać o różnych porach dnia. Zestaw zawiera przynajmniej:</w:t>
            </w:r>
            <w:r w:rsidRPr="00B25073">
              <w:rPr>
                <w:rFonts w:cstheme="minorHAnsi"/>
                <w:color w:val="000000" w:themeColor="text1"/>
                <w:sz w:val="16"/>
                <w:szCs w:val="16"/>
              </w:rPr>
              <w:br/>
              <w:t>• 36 kart przedstawiających czynności</w:t>
            </w:r>
            <w:r w:rsidRPr="00B25073">
              <w:rPr>
                <w:rFonts w:cstheme="minorHAnsi"/>
                <w:color w:val="000000" w:themeColor="text1"/>
                <w:sz w:val="16"/>
                <w:szCs w:val="16"/>
              </w:rPr>
              <w:br/>
              <w:t>• 36 kart przedstawiających zegar wskazujący różne pory</w:t>
            </w:r>
            <w:r w:rsidRPr="00B25073">
              <w:rPr>
                <w:rFonts w:cstheme="minorHAnsi"/>
                <w:color w:val="000000" w:themeColor="text1"/>
                <w:sz w:val="16"/>
                <w:szCs w:val="16"/>
              </w:rPr>
              <w:br/>
              <w:t>• 72 karty przedstawiające różne godziny</w:t>
            </w:r>
            <w:r w:rsidRPr="00B25073">
              <w:rPr>
                <w:rFonts w:cstheme="minorHAnsi"/>
                <w:color w:val="000000" w:themeColor="text1"/>
                <w:sz w:val="16"/>
                <w:szCs w:val="16"/>
              </w:rPr>
              <w:br/>
              <w:t>• 12 kart oznaczających porę przedpołudniową lub popołudniową</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351</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Aktywna mata – czas. Dzieci rzucają kostkami, następnie ustawiają wskazówki wskazując odpowiednia godzinę. Mogą również to zrobić za pomocą własnego ciała.</w:t>
            </w:r>
            <w:r w:rsidRPr="00B25073">
              <w:rPr>
                <w:rFonts w:cstheme="minorHAnsi"/>
                <w:color w:val="000000" w:themeColor="text1"/>
                <w:sz w:val="16"/>
                <w:szCs w:val="16"/>
              </w:rPr>
              <w:br/>
              <w:t>* winylowa mata o wym. 137 x 137 cm (± 3 cm)</w:t>
            </w:r>
            <w:r w:rsidRPr="00B25073">
              <w:rPr>
                <w:rFonts w:cstheme="minorHAnsi"/>
                <w:color w:val="000000" w:themeColor="text1"/>
                <w:sz w:val="16"/>
                <w:szCs w:val="16"/>
              </w:rPr>
              <w:br/>
              <w:t xml:space="preserve">* 4 kostki o boku 13 cm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 20 kart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instrukcja</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987"/>
        </w:trPr>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352</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Plansza magnetyczna, na której można umieszczać różne elementy kalendarza. Pomoc dydaktyczna, która ułatwia zrozumienie pojęcia czasu, dni tygodnia, miesięcy, pór roku, ich trwania, początku i końca. Pomoc składa się z tablicy magnetycznej o wym. min. 70x50 cm, min. 4 ilustracji przedstawiających pory roku, min. 16 ilustracji z puzzli tworzących krajobraz, min. 6 strzałek (znaczników) w 3 kolorach, min. 31 </w:t>
            </w:r>
            <w:r w:rsidRPr="00B25073">
              <w:rPr>
                <w:rFonts w:cstheme="minorHAnsi"/>
                <w:color w:val="000000" w:themeColor="text1"/>
                <w:sz w:val="16"/>
                <w:szCs w:val="16"/>
              </w:rPr>
              <w:lastRenderedPageBreak/>
              <w:t>kartoników z cyferkami oraz min. 10 obrazków przedstawiających zajęcia szkolne.</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lastRenderedPageBreak/>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353</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Tablica magnetyczna- kalendarz o wym. min. 70 x 50 cm, służy do nauki dni tygodnia, miesięcy, lat oraz pór roku. Dzieci uczą się wszelkich zagadnień związanych z upływem czasu; przemijające dni tygodnia, miesiące, lata, razem z nimi zmieniające się pory roku. Kalendarz magnetyczny umożliwia także naukę liczenia i pisania.                                                                                                                                                                                            Zestaw zawiera przynajmniej:</w:t>
            </w:r>
            <w:r w:rsidRPr="00B25073">
              <w:rPr>
                <w:rFonts w:cstheme="minorHAnsi"/>
                <w:color w:val="000000" w:themeColor="text1"/>
                <w:sz w:val="16"/>
                <w:szCs w:val="16"/>
              </w:rPr>
              <w:br/>
              <w:t>* 4 ilustracje z porami roku</w:t>
            </w:r>
            <w:r w:rsidRPr="00B25073">
              <w:rPr>
                <w:rFonts w:cstheme="minorHAnsi"/>
                <w:color w:val="000000" w:themeColor="text1"/>
                <w:sz w:val="16"/>
                <w:szCs w:val="16"/>
              </w:rPr>
              <w:br/>
              <w:t>* 16 ilustracji przedstawiających pogodę</w:t>
            </w:r>
            <w:r w:rsidRPr="00B25073">
              <w:rPr>
                <w:rFonts w:cstheme="minorHAnsi"/>
                <w:color w:val="000000" w:themeColor="text1"/>
                <w:sz w:val="16"/>
                <w:szCs w:val="16"/>
              </w:rPr>
              <w:br/>
              <w:t>* 6 strzałek w kolorze w trzech różnych kolorach</w:t>
            </w:r>
            <w:r w:rsidRPr="00B25073">
              <w:rPr>
                <w:rFonts w:cstheme="minorHAnsi"/>
                <w:color w:val="000000" w:themeColor="text1"/>
                <w:sz w:val="16"/>
                <w:szCs w:val="16"/>
              </w:rPr>
              <w:br/>
              <w:t>* 31 kartoników z cyframi                                                                                                                                                                                                                   * 17 kartoników do ułożenia roku                                                                                                                                                                                                 * 10 kart przedstawiających zajęcia szkolne                                                                                                                                                                         * torba z magnesami</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354</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Plansza ułatwiająca dziecku zrozumienie czasu i w jaki sposób go dzielimy. W centralnej części planszy znajdują się 4 miejsca z przedstawiające pory roku. Z jednej strony planszy znajduje się wykaz miesięcy z widocznym podziałem na pory roku. Obok danego miesiąca można przypiąć na rzepy cyferki ukazujące dokładną datę. Makatka szara - Zamek z kalendarzem wyposażony jest w ruchome przyczepiane na rzepy elementy. Z drugiej strony planszy znajdują się wyszczególnione dni tygodnia(za pomocą strzałki na rzepy można wskazać konkretny dzień), zegar analogowy z możliwością ustawienia wskazówek w dowolnej pozycji oraz termometr(za pomocą strzałki na rzepy można wskazać daną temperaturę). Ponadto na planszy znajdują się różne symbole pogody.</w:t>
            </w:r>
            <w:r w:rsidRPr="00B25073">
              <w:rPr>
                <w:rFonts w:cstheme="minorHAnsi"/>
                <w:color w:val="000000" w:themeColor="text1"/>
                <w:sz w:val="16"/>
                <w:szCs w:val="16"/>
              </w:rPr>
              <w:br/>
              <w:t xml:space="preserve">W zestawie znajduje się co najmniej plansza o wym. min. 139 x 102 cm, 12 cyfr, 2 strzałki, 7 symboli pogody, </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1264"/>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355</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Gra zawierająca plansze przedstawiające różne środowiska oraz pasujące do nich kartoniki ze zwierzętami. Zabawa uczy rozróżniać krajobrazy, rozpoznawać gatunki zwierząt i roślin oraz porównywać środowiska życia. Gra składa się z min. 6 plansz o wym. 33 x 23 cm (± 2 cm) przedstawiających różne środowiska oraz min. 48 kartoników ze zwierzętami.</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356</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Plansza ukazująca różne aspekty współistnienia człowieka i ekosystemu. Plansza przedstawia warstwy lasu, rodzaje drzew, różnorodność liści i ściółki leśnej, zwierzęta małe i duże. Plansza obrazuje znaki zakazu i kosze na śmieci, które uczą właściwych </w:t>
            </w:r>
            <w:proofErr w:type="spellStart"/>
            <w:r w:rsidRPr="00B25073">
              <w:rPr>
                <w:rFonts w:cstheme="minorHAnsi"/>
                <w:color w:val="000000" w:themeColor="text1"/>
                <w:sz w:val="16"/>
                <w:szCs w:val="16"/>
              </w:rPr>
              <w:t>zachowań</w:t>
            </w:r>
            <w:proofErr w:type="spellEnd"/>
            <w:r w:rsidRPr="00B25073">
              <w:rPr>
                <w:rFonts w:cstheme="minorHAnsi"/>
                <w:color w:val="000000" w:themeColor="text1"/>
                <w:sz w:val="16"/>
                <w:szCs w:val="16"/>
              </w:rPr>
              <w:t xml:space="preserve">. W zestawie znajduje się plansza o wym. min. 88 x 137 cm, min. 40 ruchomych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 (liście, zwierzęta, krzewy owocowe, znaki, śmieci, kosze) montowane do planszy za pomocą rzepów.</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357</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gra ekologiczna nawiązująca tematyką do sprzątania lasu. Gra składa się minimum z:</w:t>
            </w:r>
            <w:r w:rsidRPr="00B25073">
              <w:rPr>
                <w:rFonts w:cstheme="minorHAnsi"/>
                <w:color w:val="000000" w:themeColor="text1"/>
                <w:sz w:val="16"/>
                <w:szCs w:val="16"/>
              </w:rPr>
              <w:br/>
              <w:t>• kartonowej planszy o wym. ok. 39 x 39 cm</w:t>
            </w:r>
            <w:r w:rsidRPr="00B25073">
              <w:rPr>
                <w:rFonts w:cstheme="minorHAnsi"/>
                <w:color w:val="000000" w:themeColor="text1"/>
                <w:sz w:val="16"/>
                <w:szCs w:val="16"/>
              </w:rPr>
              <w:br/>
              <w:t>• 28 kartoników przedstawiających śmieci o wym. ok. 3 x 3 cm</w:t>
            </w:r>
            <w:r w:rsidRPr="00B25073">
              <w:rPr>
                <w:rFonts w:cstheme="minorHAnsi"/>
                <w:color w:val="000000" w:themeColor="text1"/>
                <w:sz w:val="16"/>
                <w:szCs w:val="16"/>
              </w:rPr>
              <w:br/>
              <w:t>• 4 karty przedstawiające kosz na śmieci o wym. ok. 13 x 10 cm</w:t>
            </w:r>
            <w:r w:rsidRPr="00B25073">
              <w:rPr>
                <w:rFonts w:cstheme="minorHAnsi"/>
                <w:color w:val="000000" w:themeColor="text1"/>
                <w:sz w:val="16"/>
                <w:szCs w:val="16"/>
              </w:rPr>
              <w:br/>
              <w:t xml:space="preserve">• plastikowy pionek o śr. ok. 1,4 i wys. ok. 2,4 </w:t>
            </w:r>
            <w:r w:rsidRPr="00B25073">
              <w:rPr>
                <w:rFonts w:cstheme="minorHAnsi"/>
                <w:color w:val="000000" w:themeColor="text1"/>
                <w:sz w:val="16"/>
                <w:szCs w:val="16"/>
              </w:rPr>
              <w:lastRenderedPageBreak/>
              <w:t>cm</w:t>
            </w:r>
            <w:r w:rsidRPr="00B25073">
              <w:rPr>
                <w:rFonts w:cstheme="minorHAnsi"/>
                <w:color w:val="000000" w:themeColor="text1"/>
                <w:sz w:val="16"/>
                <w:szCs w:val="16"/>
              </w:rPr>
              <w:br/>
              <w:t>• zestaw kości o krawędzi ok. 2,5 cm                                                                                                                                                                                            • plastikowe szczypce</w:t>
            </w:r>
            <w:r w:rsidRPr="00B25073">
              <w:rPr>
                <w:rFonts w:cstheme="minorHAnsi"/>
                <w:color w:val="000000" w:themeColor="text1"/>
                <w:sz w:val="16"/>
                <w:szCs w:val="16"/>
              </w:rPr>
              <w:br/>
              <w:t>• instrukcje gry</w:t>
            </w:r>
            <w:r w:rsidRPr="00B25073">
              <w:rPr>
                <w:rFonts w:cstheme="minorHAnsi"/>
                <w:color w:val="000000" w:themeColor="text1"/>
                <w:sz w:val="16"/>
                <w:szCs w:val="16"/>
              </w:rPr>
              <w:br/>
              <w:t>Przeznaczona  dla 2-4 graczy</w:t>
            </w:r>
            <w:r w:rsidRPr="00B25073">
              <w:rPr>
                <w:rFonts w:cstheme="minorHAnsi"/>
                <w:color w:val="000000" w:themeColor="text1"/>
                <w:sz w:val="16"/>
                <w:szCs w:val="16"/>
              </w:rPr>
              <w:br/>
              <w:t>Czas gry: 10-15 minut</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lastRenderedPageBreak/>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358</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Gra pamięciowa przedstawiająca sposoby na ochronę przyrody. Gra polega na odkrywaniu kolejno po 2 kartoniki (wcześniej odwrócone do góry nogami) i znalezieniu pary.</w:t>
            </w:r>
            <w:r w:rsidRPr="00B25073">
              <w:rPr>
                <w:rFonts w:cstheme="minorHAnsi"/>
                <w:color w:val="000000" w:themeColor="text1"/>
                <w:sz w:val="16"/>
                <w:szCs w:val="16"/>
              </w:rPr>
              <w:br/>
              <w:t>• min. 32 kartoniki o wym. ok. 7,1 x 7,1 cm (± 0,5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359</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6 historii przedstawiających jak w prosty sposób oszczędzać wodę.                                                                                                             *min. 30 kart o wym. ok. 16,5 x 13,5 cm (± 0,5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360</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6 historii przedstawiających  jak w prosty sposób oszczędzać energię                                                                                                        *min. 30 kart o wym. ok. 16,5 x 13,5 cm (± 0,5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361</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Gra edukacyjna, która uczy dzieci klasyfikowania  i segregowania odpadów w zależności od materiału z jakiego są wykonane oraz dbania o środowisko. Gra składa się z co najmniej 5 kolorowych, plastikowych pojemników do złożenia, 35 zdjęć przedstawiających odpady, 1 arkusz naklejek o wym. min.  6 x 6 cm (± 0,5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362</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Welurowa plansza przedstawiająca piramidę żywienia. Do planszy można dowolnie przytwierdzać ruchome elementy wyposażone w rzepy, pokazując w ten sposób między innymi właściwą częstotliwość jedzenia różnych produktów, spożywczych. Zestaw zawiera przynajmniej: 46 ruchomych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 o wym. min. od 9 x 6,5 x 1,3 cm do max. 36 x 30 x 7 cm, torbę na jedzenie, smutną i wesołą buźkę, 5 elementów z nazwami posiłków, 5 elementów przedstawiających aktywności fizyczne, min. 33 różne produkty spożywcze.  Wymiary planszy min. 124 x 92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363</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Gra edukacyjna, która pomoże dzieciom dowiedzieć się, jakie posiłki są wartościowe. W trakcie przebiegu gry dzieci planują, śniadanie, drugie śniadanie, obiad, podwieczorek i kolację. Podczas rozgrywki należy skompletować pięć kart z posiłkami. Wygrywa ten z graczy, który zdobędzie najwięcej punktów, a jego dania okażą się najbardziej wartościowe. Gra zawiera przynajmniej: planszę o wym. min. 34 x 34 cm, 48 żetonów z kartonu o śr. min.  3,2 cm,  81 kart o wym. min. 9 x 6 cm (± 0,5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364</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Magnetyczna piramida aktywności ruchowej dzieci. Ilustruje częstotliwość różnych rodzajów aktywności fizycznej zalecaną w zdrowym trybie życia. Zestaw składa się z piramidy o </w:t>
            </w:r>
            <w:proofErr w:type="spellStart"/>
            <w:r w:rsidRPr="00B25073">
              <w:rPr>
                <w:rFonts w:cstheme="minorHAnsi"/>
                <w:color w:val="000000" w:themeColor="text1"/>
                <w:sz w:val="16"/>
                <w:szCs w:val="16"/>
              </w:rPr>
              <w:t>wym</w:t>
            </w:r>
            <w:proofErr w:type="spellEnd"/>
            <w:r w:rsidRPr="00B25073">
              <w:rPr>
                <w:rFonts w:cstheme="minorHAnsi"/>
                <w:color w:val="000000" w:themeColor="text1"/>
                <w:sz w:val="16"/>
                <w:szCs w:val="16"/>
              </w:rPr>
              <w:t xml:space="preserve"> min. 65 cm podstawa, 50 cm wysokość.  Piramida może składać się z kilku elementów max. 3. Dodatkowo minimum 11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 magnetycznych z różnymi rodzajami aktywności ruchowej oraz książeczki z opisem piramidy i karty pracy.</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365</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Gra edukacyjna ucząca rozpoznawać poszczególne pokarmy, ukazująca ich pochodzenie. Może posłużyć jako wstęp do nauki o prawidłowym odżywianiu. Zestaw daje  3 możliwości gry: gra językowa, sortowanie i lotto. Gra składa się z co najmniej:  5 dwustronnych plansz o wym. min. 24 x 18 cm, </w:t>
            </w:r>
            <w:r w:rsidRPr="00B25073">
              <w:rPr>
                <w:rFonts w:cstheme="minorHAnsi"/>
                <w:color w:val="000000" w:themeColor="text1"/>
                <w:sz w:val="16"/>
                <w:szCs w:val="16"/>
              </w:rPr>
              <w:lastRenderedPageBreak/>
              <w:t>35 plansz- zdjęć o wym. min. 24 x 18 cm, 5 żetonów o śr. min. 6 cm, 25 zdjęć o wym. min. 8 x 7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lastRenderedPageBreak/>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4" w:space="0" w:color="auto"/>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366</w:t>
            </w:r>
          </w:p>
        </w:tc>
        <w:tc>
          <w:tcPr>
            <w:tcW w:w="3261" w:type="dxa"/>
            <w:tcBorders>
              <w:top w:val="single" w:sz="8" w:space="0" w:color="000000"/>
              <w:left w:val="single" w:sz="8" w:space="0" w:color="000000"/>
              <w:bottom w:val="single" w:sz="4" w:space="0" w:color="auto"/>
              <w:right w:val="single" w:sz="8" w:space="0" w:color="000000"/>
            </w:tcBorders>
            <w:shd w:val="clear" w:color="auto" w:fill="auto"/>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Gra ucząca klasyfikowania pożywienia w zależności od jego pochodzenia. Karty ze zdjęciami przedstawiającymi żywność należy dopasować do obrazków, gdzie ukazane jest naturalne środowisko, z którego pochodzi pożywienie. W zestawie min. 30 zdjęć żywności oraz  min. 5 obrazków z naturalnym środowiskiem, z którego pochodzi pożywienie.</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367</w:t>
            </w:r>
          </w:p>
        </w:tc>
        <w:tc>
          <w:tcPr>
            <w:tcW w:w="3261" w:type="dxa"/>
            <w:tcBorders>
              <w:top w:val="single" w:sz="8" w:space="0" w:color="000000"/>
              <w:left w:val="single" w:sz="8" w:space="0" w:color="000000"/>
              <w:bottom w:val="single" w:sz="8" w:space="0" w:color="000000"/>
              <w:right w:val="single" w:sz="8" w:space="0" w:color="000000"/>
            </w:tcBorders>
            <w:shd w:val="clear" w:color="auto" w:fill="auto"/>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Zestaw do przeprowadzania doświadczeń na magnesach wraz z książeczką, która zawiera przykładowe badania.                                                                                                                                                                                Zestaw zawiera co najmniej:</w:t>
            </w:r>
            <w:r w:rsidRPr="00B25073">
              <w:rPr>
                <w:rFonts w:cstheme="minorHAnsi"/>
                <w:color w:val="000000" w:themeColor="text1"/>
                <w:sz w:val="16"/>
                <w:szCs w:val="16"/>
              </w:rPr>
              <w:br/>
              <w:t>• zeszyt z ok. 16 ciekawymi eksperymentami                                                                                                                                                              • 2 obudowane magnesy</w:t>
            </w:r>
            <w:r w:rsidRPr="00B25073">
              <w:rPr>
                <w:rFonts w:cstheme="minorHAnsi"/>
                <w:color w:val="000000" w:themeColor="text1"/>
                <w:sz w:val="16"/>
                <w:szCs w:val="16"/>
              </w:rPr>
              <w:br/>
              <w:t>• super magnes</w:t>
            </w:r>
            <w:r w:rsidRPr="00B25073">
              <w:rPr>
                <w:rFonts w:cstheme="minorHAnsi"/>
                <w:color w:val="000000" w:themeColor="text1"/>
                <w:sz w:val="16"/>
                <w:szCs w:val="16"/>
              </w:rPr>
              <w:br/>
              <w:t>• zestaw 20 pływających magnesów</w:t>
            </w:r>
            <w:r w:rsidRPr="00B25073">
              <w:rPr>
                <w:rFonts w:cstheme="minorHAnsi"/>
                <w:color w:val="000000" w:themeColor="text1"/>
                <w:sz w:val="16"/>
                <w:szCs w:val="16"/>
              </w:rPr>
              <w:br/>
              <w:t>• pierścienie magnetyczne</w:t>
            </w:r>
            <w:r w:rsidRPr="00B25073">
              <w:rPr>
                <w:rFonts w:cstheme="minorHAnsi"/>
                <w:color w:val="000000" w:themeColor="text1"/>
                <w:sz w:val="16"/>
                <w:szCs w:val="16"/>
              </w:rPr>
              <w:br/>
              <w:t>• magnes podkowa</w:t>
            </w:r>
            <w:r w:rsidRPr="00B25073">
              <w:rPr>
                <w:rFonts w:cstheme="minorHAnsi"/>
                <w:color w:val="000000" w:themeColor="text1"/>
                <w:sz w:val="16"/>
                <w:szCs w:val="16"/>
              </w:rPr>
              <w:br/>
              <w:t>• kompas magnetyczny</w:t>
            </w:r>
            <w:r w:rsidRPr="00B25073">
              <w:rPr>
                <w:rFonts w:cstheme="minorHAnsi"/>
                <w:color w:val="000000" w:themeColor="text1"/>
                <w:sz w:val="16"/>
                <w:szCs w:val="16"/>
              </w:rPr>
              <w:br/>
              <w:t>• 4 różdżki</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5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368</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Zestaw magnesów i materiałów do badania właściwości pola magnetycznego. Stanowi zbiór pomocy niezbędnych w prowadzeniu doświadczeń z fizyki. Zestaw składa się przynajmniej z 29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 w skład których wchodzą: (± 0,5 cm)</w:t>
            </w:r>
            <w:r w:rsidRPr="00B25073">
              <w:rPr>
                <w:rFonts w:cstheme="minorHAnsi"/>
                <w:color w:val="000000" w:themeColor="text1"/>
                <w:sz w:val="16"/>
                <w:szCs w:val="16"/>
              </w:rPr>
              <w:br/>
              <w:t xml:space="preserve">• 3 magnesy pierścieniowe o wym. min. 2,5 x 2 cm, 1,2 x 2 cm i 1,2 x 1,2 cm </w:t>
            </w:r>
            <w:r w:rsidRPr="00B25073">
              <w:rPr>
                <w:rFonts w:cstheme="minorHAnsi"/>
                <w:color w:val="000000" w:themeColor="text1"/>
                <w:sz w:val="16"/>
                <w:szCs w:val="16"/>
              </w:rPr>
              <w:br/>
              <w:t>• 4 folie magnetyczne o wym. min.  5 x 5 cm</w:t>
            </w:r>
            <w:r w:rsidRPr="00B25073">
              <w:rPr>
                <w:rFonts w:cstheme="minorHAnsi"/>
                <w:color w:val="000000" w:themeColor="text1"/>
                <w:sz w:val="16"/>
                <w:szCs w:val="16"/>
              </w:rPr>
              <w:br/>
              <w:t>• 2 kompasy o wym. min. 2 x 0,8 cm</w:t>
            </w:r>
            <w:r w:rsidRPr="00B25073">
              <w:rPr>
                <w:rFonts w:cstheme="minorHAnsi"/>
                <w:color w:val="000000" w:themeColor="text1"/>
                <w:sz w:val="16"/>
                <w:szCs w:val="16"/>
              </w:rPr>
              <w:br/>
              <w:t>• 2 kompasy o wym. min. 1,5 x 0,6 cm</w:t>
            </w:r>
            <w:r w:rsidRPr="00B25073">
              <w:rPr>
                <w:rFonts w:cstheme="minorHAnsi"/>
                <w:color w:val="000000" w:themeColor="text1"/>
                <w:sz w:val="16"/>
                <w:szCs w:val="16"/>
              </w:rPr>
              <w:br/>
              <w:t>• magnes - podkowa o wym. min. 2,8 x 0,8 x 2,8 cm</w:t>
            </w:r>
            <w:r w:rsidRPr="00B25073">
              <w:rPr>
                <w:rFonts w:cstheme="minorHAnsi"/>
                <w:color w:val="000000" w:themeColor="text1"/>
                <w:sz w:val="16"/>
                <w:szCs w:val="16"/>
              </w:rPr>
              <w:br/>
              <w:t>• magnes - podkowa o wym. min. 4,8 x 0,6 x 10,3 cm</w:t>
            </w:r>
            <w:r w:rsidRPr="00B25073">
              <w:rPr>
                <w:rFonts w:cstheme="minorHAnsi"/>
                <w:color w:val="000000" w:themeColor="text1"/>
                <w:sz w:val="16"/>
                <w:szCs w:val="16"/>
              </w:rPr>
              <w:br/>
              <w:t>• 2 magnesy sztabkowe o wym. min. 8 x 1 x 2,3 cm</w:t>
            </w:r>
            <w:r w:rsidRPr="00B25073">
              <w:rPr>
                <w:rFonts w:cstheme="minorHAnsi"/>
                <w:color w:val="000000" w:themeColor="text1"/>
                <w:sz w:val="16"/>
                <w:szCs w:val="16"/>
              </w:rPr>
              <w:br/>
              <w:t>• 5 magnesów ferrytowych okrągłych o wym. min. 2,5 x 0,5 cm</w:t>
            </w:r>
            <w:r w:rsidRPr="00B25073">
              <w:rPr>
                <w:rFonts w:cstheme="minorHAnsi"/>
                <w:color w:val="000000" w:themeColor="text1"/>
                <w:sz w:val="16"/>
                <w:szCs w:val="16"/>
              </w:rPr>
              <w:br/>
              <w:t>• 5 magnesów ferrytowych kwadratowych o wym. min. 2 x 0,5 x 2 cm</w:t>
            </w:r>
            <w:r w:rsidRPr="00B25073">
              <w:rPr>
                <w:rFonts w:cstheme="minorHAnsi"/>
                <w:color w:val="000000" w:themeColor="text1"/>
                <w:sz w:val="16"/>
                <w:szCs w:val="16"/>
              </w:rPr>
              <w:br/>
              <w:t>• 2 magnesy cylindryczne o wym. min. 10 x 0,5 cm</w:t>
            </w:r>
            <w:r w:rsidRPr="00B25073">
              <w:rPr>
                <w:rFonts w:cstheme="minorHAnsi"/>
                <w:color w:val="000000" w:themeColor="text1"/>
                <w:sz w:val="16"/>
                <w:szCs w:val="16"/>
              </w:rPr>
              <w:br/>
              <w:t>• naturalny magnes - magnetyt o wym. min. 2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401"/>
        </w:trPr>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369</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Zestaw edukacyjny do budowy obwodów prądu ukazujące działanie elementów elektrycznych.                                                          W zestawie przynajmniej: (± 0,5 cm)</w:t>
            </w:r>
            <w:r w:rsidRPr="00B25073">
              <w:rPr>
                <w:rFonts w:cstheme="minorHAnsi"/>
                <w:color w:val="000000" w:themeColor="text1"/>
                <w:sz w:val="16"/>
                <w:szCs w:val="16"/>
              </w:rPr>
              <w:br/>
              <w:t>• 4 podkładki o wym. min. 12 x 8 cm</w:t>
            </w:r>
            <w:r w:rsidRPr="00B25073">
              <w:rPr>
                <w:rFonts w:cstheme="minorHAnsi"/>
                <w:color w:val="000000" w:themeColor="text1"/>
                <w:sz w:val="16"/>
                <w:szCs w:val="16"/>
              </w:rPr>
              <w:br/>
              <w:t>• 10 kabli ze złączami o dł. min. 23 cm • 2 moduły na baterie o wym. min. 8 x 2 cm</w:t>
            </w:r>
            <w:r w:rsidRPr="00B25073">
              <w:rPr>
                <w:rFonts w:cstheme="minorHAnsi"/>
                <w:color w:val="000000" w:themeColor="text1"/>
                <w:sz w:val="16"/>
                <w:szCs w:val="16"/>
              </w:rPr>
              <w:br/>
              <w:t>• 4 kostki-złącza o wym. min. 2 x 2 cm • 2 przełączniki o wym. min. 2 x 2 cm • 2 oprawki z żarówkami o wym. min.  2 x 5 cm</w:t>
            </w:r>
            <w:r w:rsidRPr="00B25073">
              <w:rPr>
                <w:rFonts w:cstheme="minorHAnsi"/>
                <w:color w:val="000000" w:themeColor="text1"/>
                <w:sz w:val="16"/>
                <w:szCs w:val="16"/>
              </w:rPr>
              <w:br/>
              <w:t>• zasilacz o wym. min.  4 x 5 x 3 cm</w:t>
            </w:r>
            <w:r w:rsidRPr="00B25073">
              <w:rPr>
                <w:rFonts w:cstheme="minorHAnsi"/>
                <w:color w:val="000000" w:themeColor="text1"/>
                <w:sz w:val="16"/>
                <w:szCs w:val="16"/>
              </w:rPr>
              <w:br/>
              <w:t>• kółko piankowe o śr. min. 9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370</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Pomoc dydaktyczna, która pozwala na demonstrację podstawowych praw fizyki związanych z wytwarzaniem energii wiatrowej. Przy pomocy zestawu można przykładowo przeprowadzać eksperymenty i analizować wpływ siły i kierunku wiatru oraz rodzaju turbiny na jej moc. Zestaw zawiera elementy umożliwiające stworzenie min. 6 różnych modeli turbin. Zestaw zawiera co najmniej 133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lastRenderedPageBreak/>
              <w:t>371</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Zestaw do  budowania obwodów elektrycznych i zapoznania się z zagadnieniami dotyczącymi elektroniki. W zestawie min. 42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372</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Zestaw przedstawiający zasady działania przekładni ruchu. Różne eksperymenty mogą być wykonywane przy użyciu różnych rodzajów i wielkości kół, by zaobserwować różnice w kierunku, prędkości, itd. Zestaw składa się z przynajmniej 10 kart zadań, min. 93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 do eksperymentów.</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373</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Stacja pogody z  tworzywa sztucznego Zawierająca co najmniej:</w:t>
            </w:r>
            <w:r w:rsidRPr="00B25073">
              <w:rPr>
                <w:rFonts w:cstheme="minorHAnsi"/>
                <w:color w:val="000000" w:themeColor="text1"/>
                <w:sz w:val="16"/>
                <w:szCs w:val="16"/>
              </w:rPr>
              <w:br/>
              <w:t xml:space="preserve"> - wiatromierz odmierzający prędkość wiatru oraz pokazujący jego kierunek</w:t>
            </w:r>
            <w:r w:rsidRPr="00B25073">
              <w:rPr>
                <w:rFonts w:cstheme="minorHAnsi"/>
                <w:color w:val="000000" w:themeColor="text1"/>
                <w:sz w:val="16"/>
                <w:szCs w:val="16"/>
              </w:rPr>
              <w:br/>
              <w:t xml:space="preserve"> – termometr posiadający czytelną skale stopni Celsjusza i Fahrenheita</w:t>
            </w:r>
            <w:r w:rsidRPr="00B25073">
              <w:rPr>
                <w:rFonts w:cstheme="minorHAnsi"/>
                <w:color w:val="000000" w:themeColor="text1"/>
                <w:sz w:val="16"/>
                <w:szCs w:val="16"/>
              </w:rPr>
              <w:br/>
              <w:t xml:space="preserve"> – zasobnik pozwalający odmierzyć ilość opadów deszczu, lub śniegu                                                                                                    min. wym. 8 x 8 x 8 cm (± 0,5 cm)                                                                                                                                                                                      min. dł. tyczki 33 cm (± 2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374</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Wentylowany pojemnik z lupą do obserwacji owadów wykonany z tworzywa sztucznego.</w:t>
            </w:r>
            <w:r w:rsidRPr="00B25073">
              <w:rPr>
                <w:rFonts w:cstheme="minorHAnsi"/>
                <w:color w:val="000000" w:themeColor="text1"/>
                <w:sz w:val="16"/>
                <w:szCs w:val="16"/>
              </w:rPr>
              <w:br/>
              <w:t>• wym. co najmniej 13 x 13 cm (± 0,5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20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375</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Symulator obiegu wody w przyrodzie Symulator składa się ze:</w:t>
            </w:r>
            <w:r w:rsidRPr="00B25073">
              <w:rPr>
                <w:rFonts w:cstheme="minorHAnsi"/>
                <w:color w:val="000000" w:themeColor="text1"/>
                <w:sz w:val="16"/>
                <w:szCs w:val="16"/>
              </w:rPr>
              <w:br/>
              <w:t>* zbiorniczka na wodę</w:t>
            </w:r>
            <w:r w:rsidRPr="00B25073">
              <w:rPr>
                <w:rFonts w:cstheme="minorHAnsi"/>
                <w:color w:val="000000" w:themeColor="text1"/>
                <w:sz w:val="16"/>
                <w:szCs w:val="16"/>
              </w:rPr>
              <w:br/>
              <w:t>* pokrywy</w:t>
            </w:r>
            <w:r w:rsidRPr="00B25073">
              <w:rPr>
                <w:rFonts w:cstheme="minorHAnsi"/>
                <w:color w:val="000000" w:themeColor="text1"/>
                <w:sz w:val="16"/>
                <w:szCs w:val="16"/>
              </w:rPr>
              <w:br/>
              <w:t>* nakładki na chmurę</w:t>
            </w:r>
            <w:r w:rsidRPr="00B25073">
              <w:rPr>
                <w:rFonts w:cstheme="minorHAnsi"/>
                <w:color w:val="000000" w:themeColor="text1"/>
                <w:sz w:val="16"/>
                <w:szCs w:val="16"/>
              </w:rPr>
              <w:br/>
              <w:t>* podstawki</w:t>
            </w:r>
            <w:r w:rsidRPr="00B25073">
              <w:rPr>
                <w:rFonts w:cstheme="minorHAnsi"/>
                <w:color w:val="000000" w:themeColor="text1"/>
                <w:sz w:val="16"/>
                <w:szCs w:val="16"/>
              </w:rPr>
              <w:br/>
              <w:t>* wym. co najmniej 12 x 51 x 31 cm (± 1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376</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Pomoc do obserwacji rosnących roślin, ich ukorzenienia i wszystkiego, co dzieje się pod ziemia dzięki przeszklonemu naczyniu o min. wym. 42 x 42 x 10 cm (± 1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377</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Siatka do wyławiania ryb, mogące również służyć do łapania owadów itp.</w:t>
            </w:r>
            <w:r w:rsidRPr="00B25073">
              <w:rPr>
                <w:rFonts w:cstheme="minorHAnsi"/>
                <w:color w:val="000000" w:themeColor="text1"/>
                <w:sz w:val="16"/>
                <w:szCs w:val="16"/>
              </w:rPr>
              <w:br/>
              <w:t>* regulowana długość 36-57 cm (± 5 cm)</w:t>
            </w:r>
            <w:r w:rsidRPr="00B25073">
              <w:rPr>
                <w:rFonts w:cstheme="minorHAnsi"/>
                <w:color w:val="000000" w:themeColor="text1"/>
                <w:sz w:val="16"/>
                <w:szCs w:val="16"/>
              </w:rPr>
              <w:br/>
              <w:t>*śr. 23 cm (± 2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20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378</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Mikroskop w postaci wygodnej rączki działającej jak oko powiększające min. x 60 oglądany obiekt (kółeczko zbliżania i oddalania). Dzięki USB i podłączeniu do komputera, obraz wyświetlany jest na monitorze. Można zrobić też zdjęcia oglądanego obiektu i zapisać je na dysku komputera. Stabilna stacja dokująca umożliwia wsuwanie preparatów lub drobnych roślin, owadów, przedmiotów (odwracając mikroskop górą do dołu) w specjalnym kieliszku. Dodatkowo posiada lampkę LED podświetlającą oglądane preparaty.</w:t>
            </w:r>
            <w:r w:rsidRPr="00B25073">
              <w:rPr>
                <w:rFonts w:cstheme="minorHAnsi"/>
                <w:color w:val="000000" w:themeColor="text1"/>
                <w:sz w:val="16"/>
                <w:szCs w:val="16"/>
              </w:rPr>
              <w:br/>
              <w:t>Zestaw zawiera przynajmniej:</w:t>
            </w:r>
            <w:r w:rsidRPr="00B25073">
              <w:rPr>
                <w:rFonts w:cstheme="minorHAnsi"/>
                <w:color w:val="000000" w:themeColor="text1"/>
                <w:sz w:val="16"/>
                <w:szCs w:val="16"/>
              </w:rPr>
              <w:br/>
              <w:t>• podstawkę ułatwiającą obserwowanie preparatów</w:t>
            </w:r>
            <w:r w:rsidRPr="00B25073">
              <w:rPr>
                <w:rFonts w:cstheme="minorHAnsi"/>
                <w:color w:val="000000" w:themeColor="text1"/>
                <w:sz w:val="16"/>
                <w:szCs w:val="16"/>
              </w:rPr>
              <w:br/>
              <w:t>• kubeczek do obserwacji</w:t>
            </w:r>
            <w:r w:rsidRPr="00B25073">
              <w:rPr>
                <w:rFonts w:cstheme="minorHAnsi"/>
                <w:color w:val="000000" w:themeColor="text1"/>
                <w:sz w:val="16"/>
                <w:szCs w:val="16"/>
              </w:rPr>
              <w:br/>
              <w:t>• oprogramowanie</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10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379</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Pomoc dydaktyczna w postaci folii przedstawiającej skan całego ciała ludzkiego wyglądem przypomina rentgen. Dodatkowo załączone są co najmniej 2 folie przedstawiające organy wewnętrzne.</w:t>
            </w:r>
            <w:r w:rsidRPr="00B25073">
              <w:rPr>
                <w:rFonts w:cstheme="minorHAnsi"/>
                <w:color w:val="000000" w:themeColor="text1"/>
                <w:sz w:val="16"/>
                <w:szCs w:val="16"/>
              </w:rPr>
              <w:br/>
              <w:t>W zestawie min.  16 + 2 szt. o min. wys.150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380</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Karty  edukacyjne  o anatomii człowieka wykonane z tworzywa sztucznego.                                                                                               w zestawie co najmniej:</w:t>
            </w:r>
            <w:r w:rsidRPr="00B25073">
              <w:rPr>
                <w:rFonts w:cstheme="minorHAnsi"/>
                <w:color w:val="000000" w:themeColor="text1"/>
                <w:sz w:val="16"/>
                <w:szCs w:val="16"/>
              </w:rPr>
              <w:br/>
              <w:t>- 4 karty o wym. min. 21,5 x 14 cm                                                                                                                                                                           - 6 kart o wym. min. 21,5 x 28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381</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Pomoc dydaktyczna w postaci kamizelki, która przedstawiająca klatkę piersiową zawierająca </w:t>
            </w:r>
            <w:r w:rsidRPr="00B25073">
              <w:rPr>
                <w:rFonts w:cstheme="minorHAnsi"/>
                <w:color w:val="000000" w:themeColor="text1"/>
                <w:sz w:val="16"/>
                <w:szCs w:val="16"/>
              </w:rPr>
              <w:lastRenderedPageBreak/>
              <w:t>ruchome organy wewnętrzne, mocowane na rzepy. Wymiary kamizelki 52 x 41 cm (± 2 cm). Do kamizelki dołączonych jest min. 9 ruchomych organów, min. 7 podpisów.</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lastRenderedPageBreak/>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382</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Zestaw co najmniej 4 modeli części ciała człowieka przedstawiających, oko, serce, czaszkę oraz tułów z widocznymi narządami.</w:t>
            </w:r>
            <w:r w:rsidRPr="00B25073">
              <w:rPr>
                <w:rFonts w:cstheme="minorHAnsi"/>
                <w:color w:val="000000" w:themeColor="text1"/>
                <w:sz w:val="16"/>
                <w:szCs w:val="16"/>
              </w:rPr>
              <w:br/>
              <w:t xml:space="preserve">W zestawie min. 132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 xml:space="preserve">, a także stojak do każdego modelu                                                                                                                    </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383</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Szkielet człowieka Wykonany z tworzywa sztucznego , którego elementy łatwo łączą się ze sobą.</w:t>
            </w:r>
            <w:r w:rsidRPr="00B25073">
              <w:rPr>
                <w:rFonts w:cstheme="minorHAnsi"/>
                <w:color w:val="000000" w:themeColor="text1"/>
                <w:sz w:val="16"/>
                <w:szCs w:val="16"/>
              </w:rPr>
              <w:br/>
              <w:t>* wys. Przynajmniej 46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384</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Model szczęki ze szczoteczką do nauki higieny jamy ustnej</w:t>
            </w:r>
            <w:r w:rsidRPr="00B25073">
              <w:rPr>
                <w:rFonts w:cstheme="minorHAnsi"/>
                <w:color w:val="000000" w:themeColor="text1"/>
                <w:sz w:val="16"/>
                <w:szCs w:val="16"/>
              </w:rPr>
              <w:br/>
              <w:t>*szczoteczka do zębów o dł. min. 36 cm</w:t>
            </w:r>
            <w:r w:rsidRPr="00B25073">
              <w:rPr>
                <w:rFonts w:cstheme="minorHAnsi"/>
                <w:color w:val="000000" w:themeColor="text1"/>
                <w:sz w:val="16"/>
                <w:szCs w:val="16"/>
              </w:rPr>
              <w:br/>
              <w:t>* szczęka o wym. min. 24 x 19 x 14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571"/>
        </w:trPr>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385</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Model człowieka składający się z co najmniej 8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 W naturalnych odcieniach zawierający ruchome elementy.</w:t>
            </w:r>
            <w:r w:rsidRPr="00B25073">
              <w:rPr>
                <w:rFonts w:cstheme="minorHAnsi"/>
                <w:color w:val="000000" w:themeColor="text1"/>
                <w:sz w:val="16"/>
                <w:szCs w:val="16"/>
              </w:rPr>
              <w:br/>
              <w:t>* wys. modelu min. 27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678"/>
        </w:trPr>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386</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Pomoc dydaktyczna, która składa się z plansz przedstawiających charakterystyczne obiekty wybranych miast Polski(zdjęcia oraz herby). Do kart dołączona jest książeczka z legendami oraz rysunkami do pokolorowania. W zestawie min. 20 plansz formatu A3</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387</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Pomoc dydaktyczna, która pomaga zapoznać dzieci z zagadnieniem symboli narodowych. Oparta o zabawy plastyczne, muzyczne, ruchowe i ćwiczenia na koncentrację. Pomoc porusza tematy takie jak: godło, flaga, kraj, stolica, narodowość, obywatelstwo, waluta, prezydent, premier, król. Pomoc zawiera karty pracy, plansze w formacie A3 i A4, zdjęcia i mapy.</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388</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Dwustronna mapa w formie puzzli, dzięki którym dzieci poznają geografię Polski. Z jednej strony znajduje się podział administracyjny, natomiast druga strona to mapa fizyczna. Na mapie administracyjnej są przedstawione  informacje z min. 5 zakresów, natomiast na mapie fizycznej informacji z min. 4 zakresów. W zestawie co najmniej 108 elementów tworzących po złożeniu mapę o wymiarach min. 47 x 66 cm. </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389</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Godło RP w ramce</w:t>
            </w:r>
            <w:r w:rsidRPr="00B25073">
              <w:rPr>
                <w:rFonts w:cstheme="minorHAnsi"/>
                <w:color w:val="000000" w:themeColor="text1"/>
                <w:sz w:val="16"/>
                <w:szCs w:val="16"/>
              </w:rPr>
              <w:br/>
              <w:t>• wym. 31,5 x 36 x 1,5 cm (± 0,5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390</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Magnetyczna mapa Polski</w:t>
            </w:r>
            <w:r w:rsidRPr="00B25073">
              <w:rPr>
                <w:rFonts w:cstheme="minorHAnsi"/>
                <w:color w:val="000000" w:themeColor="text1"/>
                <w:sz w:val="16"/>
                <w:szCs w:val="16"/>
              </w:rPr>
              <w:br/>
              <w:t>* mapa o wym. min. 60 x 52 cm</w:t>
            </w:r>
            <w:r w:rsidRPr="00B25073">
              <w:rPr>
                <w:rFonts w:cstheme="minorHAnsi"/>
                <w:color w:val="000000" w:themeColor="text1"/>
                <w:sz w:val="16"/>
                <w:szCs w:val="16"/>
              </w:rPr>
              <w:br/>
              <w:t>* co najmniej 55 magnesów o wym. 3 do 6 cm (± 0,5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391</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Zestaw znaczników do magnetycznej mapy Polski.</w:t>
            </w:r>
            <w:r w:rsidRPr="00B25073">
              <w:rPr>
                <w:rFonts w:cstheme="minorHAnsi"/>
                <w:color w:val="000000" w:themeColor="text1"/>
                <w:sz w:val="16"/>
                <w:szCs w:val="16"/>
              </w:rPr>
              <w:br/>
              <w:t>W zestawie znajdują się magnesy przedstawiające obiekty  przyrodnicze,  kulturalne,  dziedzictwa  naturalnego  i  antropogenicznego.</w:t>
            </w:r>
            <w:r w:rsidRPr="00B25073">
              <w:rPr>
                <w:rFonts w:cstheme="minorHAnsi"/>
                <w:color w:val="000000" w:themeColor="text1"/>
                <w:sz w:val="16"/>
                <w:szCs w:val="16"/>
              </w:rPr>
              <w:br/>
              <w:t>•min. 30 szt. magnesów o śr. 3,5 cm (± 0,5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392</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Zestaw znaczników do magnetycznej mapy Polski. W zestawie znajdują się magnesy przedstawiające stroje i kulturę ludową Polski</w:t>
            </w:r>
            <w:r w:rsidRPr="00B25073">
              <w:rPr>
                <w:rFonts w:cstheme="minorHAnsi"/>
                <w:color w:val="000000" w:themeColor="text1"/>
                <w:sz w:val="16"/>
                <w:szCs w:val="16"/>
              </w:rPr>
              <w:br/>
              <w:t>• min. 9 szt. magnesów o śr. 7 cm (± 0,5 cm)</w:t>
            </w:r>
            <w:r w:rsidRPr="00B25073">
              <w:rPr>
                <w:rFonts w:cstheme="minorHAnsi"/>
                <w:color w:val="000000" w:themeColor="text1"/>
                <w:sz w:val="16"/>
                <w:szCs w:val="16"/>
              </w:rPr>
              <w:br/>
              <w:t>• min. 18 szt. magnesów o śr. 3,5 cm (± 0,5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393</w:t>
            </w:r>
          </w:p>
        </w:tc>
        <w:tc>
          <w:tcPr>
            <w:tcW w:w="3261" w:type="dxa"/>
            <w:tcBorders>
              <w:top w:val="single" w:sz="8" w:space="0" w:color="000000"/>
              <w:left w:val="single" w:sz="8" w:space="0" w:color="000000"/>
              <w:bottom w:val="single" w:sz="8" w:space="0" w:color="000000"/>
              <w:right w:val="single" w:sz="8" w:space="0" w:color="000000"/>
            </w:tcBorders>
            <w:shd w:val="clear" w:color="auto" w:fill="auto"/>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Zestaw znaczników do magnetycznej mapy Polski. W zestawie znajdują się magnesy przedstawiające Parki Narodowe Polski.</w:t>
            </w:r>
            <w:r w:rsidRPr="00B25073">
              <w:rPr>
                <w:rFonts w:cstheme="minorHAnsi"/>
                <w:color w:val="000000" w:themeColor="text1"/>
                <w:sz w:val="16"/>
                <w:szCs w:val="16"/>
              </w:rPr>
              <w:br/>
              <w:t>*min. 24 szt. magnesów o śr. 3,5 cm (± 0,5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lastRenderedPageBreak/>
              <w:t>394</w:t>
            </w:r>
          </w:p>
        </w:tc>
        <w:tc>
          <w:tcPr>
            <w:tcW w:w="3261" w:type="dxa"/>
            <w:tcBorders>
              <w:top w:val="single" w:sz="8" w:space="0" w:color="000000"/>
              <w:left w:val="single" w:sz="8" w:space="0" w:color="000000"/>
              <w:bottom w:val="single" w:sz="8" w:space="0" w:color="000000"/>
              <w:right w:val="single" w:sz="8" w:space="0" w:color="000000"/>
            </w:tcBorders>
            <w:shd w:val="clear" w:color="auto" w:fill="auto"/>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Gra edukacyjna ucząca o różności ras ludzkich i narodach. Gra składa się z min. 48 dwustronnych, sztywnych puzzli o wym. min. 8 x 8 cm oraz instrukcji.</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395</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Gra edukacyjna pozwalająca zdobyć podstawową wiedzę o państwach świata. W zestawie znajdują się co najmniej plansza, 193 szt. kart przedstawiających flagi państw, 27 szt. kart zadań,  4 pionki, kostka do gry, 150 szt. Żetonów, klepsydra, notes.</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515"/>
        </w:trPr>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396</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Gra pamięciowa z flagami państw świata, polegająca na odkrywaniu par (dwóch identycznych kartoników).</w:t>
            </w:r>
            <w:r w:rsidRPr="00B25073">
              <w:rPr>
                <w:rFonts w:cstheme="minorHAnsi"/>
                <w:color w:val="000000" w:themeColor="text1"/>
                <w:sz w:val="16"/>
                <w:szCs w:val="16"/>
              </w:rPr>
              <w:br/>
              <w:t>* co najmniej 80 kartoników przedstawiających 40 par flag państw świata</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397</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Podróże dzieci plansza o wym. min.  66,5 x 52 cm przedstawiająca świat (wszystkie kontynenty)                                                                 W zestawie min.</w:t>
            </w:r>
            <w:r w:rsidRPr="00B25073">
              <w:rPr>
                <w:rFonts w:cstheme="minorHAnsi"/>
                <w:color w:val="000000" w:themeColor="text1"/>
                <w:sz w:val="16"/>
                <w:szCs w:val="16"/>
              </w:rPr>
              <w:br/>
              <w:t>*36 kart kontynentalnych</w:t>
            </w:r>
            <w:r w:rsidRPr="00B25073">
              <w:rPr>
                <w:rFonts w:cstheme="minorHAnsi"/>
                <w:color w:val="000000" w:themeColor="text1"/>
                <w:sz w:val="16"/>
                <w:szCs w:val="16"/>
              </w:rPr>
              <w:br/>
              <w:t>* 30 kart prezentów</w:t>
            </w:r>
            <w:r w:rsidRPr="00B25073">
              <w:rPr>
                <w:rFonts w:cstheme="minorHAnsi"/>
                <w:color w:val="000000" w:themeColor="text1"/>
                <w:sz w:val="16"/>
                <w:szCs w:val="16"/>
              </w:rPr>
              <w:br/>
              <w:t>* 6 drewnianych figurek</w:t>
            </w:r>
            <w:r w:rsidRPr="00B25073">
              <w:rPr>
                <w:rFonts w:cstheme="minorHAnsi"/>
                <w:color w:val="000000" w:themeColor="text1"/>
                <w:sz w:val="16"/>
                <w:szCs w:val="16"/>
              </w:rPr>
              <w:br/>
              <w:t>* kostka</w:t>
            </w:r>
            <w:r w:rsidRPr="00B25073">
              <w:rPr>
                <w:rFonts w:cstheme="minorHAnsi"/>
                <w:color w:val="000000" w:themeColor="text1"/>
                <w:sz w:val="16"/>
                <w:szCs w:val="16"/>
              </w:rPr>
              <w:br/>
              <w:t>* wym. op. ok. 38 x 27,5 x 5 cm                                                                                                                                                                                                         Zestaw pozwalający odkrywać świat i jego tajemnice po przez zabawę.</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398</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Drewniane stemple przedstawiające kontury kontynentów. Zestaw składający się z min. 7 szt. o min. wym. od 5 x 4 cm do 10 x 7,5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399</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Globus – biała planeta wykonana z materiału sucho ścieralnego o śr. min. 28 cm                                                                                     W zestawie co najmniej:</w:t>
            </w:r>
            <w:r w:rsidRPr="00B25073">
              <w:rPr>
                <w:rFonts w:cstheme="minorHAnsi"/>
                <w:color w:val="000000" w:themeColor="text1"/>
                <w:sz w:val="16"/>
                <w:szCs w:val="16"/>
              </w:rPr>
              <w:br/>
              <w:t>* 6 mazaków sucho ścieralnych,</w:t>
            </w:r>
            <w:r w:rsidRPr="00B25073">
              <w:rPr>
                <w:rFonts w:cstheme="minorHAnsi"/>
                <w:color w:val="000000" w:themeColor="text1"/>
                <w:sz w:val="16"/>
                <w:szCs w:val="16"/>
              </w:rPr>
              <w:br/>
              <w:t>* 12 naklejek</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400</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Globus fizyczny</w:t>
            </w:r>
            <w:r w:rsidRPr="00B25073">
              <w:rPr>
                <w:rFonts w:cstheme="minorHAnsi"/>
                <w:color w:val="000000" w:themeColor="text1"/>
                <w:sz w:val="16"/>
                <w:szCs w:val="16"/>
              </w:rPr>
              <w:br/>
              <w:t xml:space="preserve">• śr. min. 22 cm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wys. min. 30 cm</w:t>
            </w:r>
            <w:r w:rsidRPr="00B25073">
              <w:rPr>
                <w:rFonts w:cstheme="minorHAnsi"/>
                <w:color w:val="000000" w:themeColor="text1"/>
                <w:sz w:val="16"/>
                <w:szCs w:val="16"/>
              </w:rPr>
              <w:br/>
              <w:t>• stopka i cięciwa wykonane z plastiku</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401</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Globus polityczny podświetlany</w:t>
            </w:r>
            <w:r w:rsidRPr="00B25073">
              <w:rPr>
                <w:rFonts w:cstheme="minorHAnsi"/>
                <w:color w:val="000000" w:themeColor="text1"/>
                <w:sz w:val="16"/>
                <w:szCs w:val="16"/>
              </w:rPr>
              <w:br/>
              <w:t xml:space="preserve">*śr. min. 32 cm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wys. min. 40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401"/>
        </w:trPr>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402</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Układ Słoneczny 3D - świecący w ciemności. Możliwość podziału planet na pół. W zestawie co najmniej: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 słońce, 8 planet, 25 dużych i 25 małych gwiazd,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 żyłka o dl.10 m (± 1 m),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bezpieczny kit do mocowania modeli do ściany</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403</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Model Ziemi wykonany z pianki  *śr.  przynajmniej 13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404</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Projektor wyświetlający obraz gwiazd i planet niemal na każdej powierzchni. W zestawie co najmniej 3 tarcze o śr. 7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298"/>
        </w:trPr>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405</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Wkłady do projektora z zakresu astronomii. Komplet 3 wkładów. </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406</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Pakiet rewalidacyjny I do Interaktywnej podłogi W skład  wchodzi 16 gier. Gra aktywizuje do wykonywania różnego rodzaju ćwiczeń ruchowych.</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316"/>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407</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Pakiet językowy do magicznego dywanu.</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408</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Zestaw kontrolny - zamykane pudełko z plastiku zawierające przynajmniej 12 ponumerowanych klocków. Służy zawsze w połączeniu z książeczkami, ponieważ cyfry na klockach odpowiadają numerom zadań w książeczkach.</w:t>
            </w:r>
            <w:r w:rsidRPr="00B25073">
              <w:rPr>
                <w:rFonts w:cstheme="minorHAnsi"/>
                <w:color w:val="000000" w:themeColor="text1"/>
                <w:sz w:val="16"/>
                <w:szCs w:val="16"/>
              </w:rPr>
              <w:br/>
              <w:t>• przynajmniej 12 klocków o wym. 4 x 4 cm (± 0,5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20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336"/>
        </w:trPr>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lastRenderedPageBreak/>
              <w:t>409</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Książeczka do zestawu kontrolnego zawierająca pytania i odpowiedzi rodzaj I o wymiarach min. 168 x 23,5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270"/>
        </w:trPr>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410</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Książeczka do zestawu kontrolnego zawierająca pytania i odpowiedzi rodzaj II o wymiarach min. 168 x 23,5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260"/>
        </w:trPr>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411</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Książeczka do zestawu kontrolnego zawierająca pytania i odpowiedzi rodzaj III o wymiarach min. 168 x 23,5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250"/>
        </w:trPr>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412</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Klocki zapasowe do zestawu kontrolnego</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5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413</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Zbiór  zagadek, łamigłówek i rymowanek, które tematycznie związane są z porami roku i wydarzeniami następującymi w roku szkolnym - rodzaj I</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414</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Zbiór zagadek, łamigłówek i rymowanek, które tematycznie związane są z porami roku i wydarzeniami następującymi w roku szkolnym - rodzaj II</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415</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Zbiór zagadek, łamigłówek i rymowanek, które tematycznie związane są z porami roku i wydarzeniami następującymi w roku szkolnym - rodzaj III</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416</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Zbiór zagadek, łamigłówek i rymowanek, które tematycznie związane są z porami roku i wydarzeniami następującymi w roku szkolnym - rodzaj IV</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334"/>
        </w:trPr>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417</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Książki dla dzieci przedstawiające  sposób zabawy i ćwiczenia ogólnorozwojowe rodzaj I </w:t>
            </w:r>
            <w:proofErr w:type="spellStart"/>
            <w:r w:rsidRPr="00B25073">
              <w:rPr>
                <w:rFonts w:cstheme="minorHAnsi"/>
                <w:color w:val="000000" w:themeColor="text1"/>
                <w:sz w:val="16"/>
                <w:szCs w:val="16"/>
              </w:rPr>
              <w:t>i</w:t>
            </w:r>
            <w:proofErr w:type="spellEnd"/>
            <w:r w:rsidRPr="00B25073">
              <w:rPr>
                <w:rFonts w:cstheme="minorHAnsi"/>
                <w:color w:val="000000" w:themeColor="text1"/>
                <w:sz w:val="16"/>
                <w:szCs w:val="16"/>
              </w:rPr>
              <w:t xml:space="preserve"> rodzaj II</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418</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Książeczka zawierająca zabawy i ćwiczenia logiczne wpływające na rozwój podstawowych i szczególnie przydatnych w okresie szkolnym sprawności intelektualnych dziecka, takich jak: spostrzeganie, koncentracja uwagi, zapamiętywanie, analiza i synteza wzrokowa. Książeczki rodzaj I </w:t>
            </w:r>
            <w:proofErr w:type="spellStart"/>
            <w:r w:rsidRPr="00B25073">
              <w:rPr>
                <w:rFonts w:cstheme="minorHAnsi"/>
                <w:color w:val="000000" w:themeColor="text1"/>
                <w:sz w:val="16"/>
                <w:szCs w:val="16"/>
              </w:rPr>
              <w:t>i</w:t>
            </w:r>
            <w:proofErr w:type="spellEnd"/>
            <w:r w:rsidRPr="00B25073">
              <w:rPr>
                <w:rFonts w:cstheme="minorHAnsi"/>
                <w:color w:val="000000" w:themeColor="text1"/>
                <w:sz w:val="16"/>
                <w:szCs w:val="16"/>
              </w:rPr>
              <w:t xml:space="preserve"> rodzaj II</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419</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Książeczki zawierające ćwiczenia do nauki czytania mające na celu przybliżenie dzieciom zagadnień związanych w literami, sylabami, spółgłoskami i samogłoskami. Rodzaj I, rodzaj II, rodzaj III, rodzaj IV</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528"/>
        </w:trPr>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420</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Klocki montażowe - do demonstrowania. Wózek z klockami.</w:t>
            </w:r>
            <w:r w:rsidRPr="00B25073">
              <w:rPr>
                <w:rFonts w:cstheme="minorHAnsi"/>
                <w:color w:val="000000" w:themeColor="text1"/>
                <w:sz w:val="16"/>
                <w:szCs w:val="16"/>
              </w:rPr>
              <w:br/>
              <w:t>• wym. klocka 16 x 6 x 6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394"/>
        </w:trPr>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421</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Plakat Jak odreagować emocje Pomoc mająca na celu  rozładowywanie emocji.</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422</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Plakat - Jak radzić sobie ze straszącymi myślami? - plakat  przedstawia różne pomysły na rozładowanie  emocji .</w:t>
            </w:r>
            <w:r w:rsidRPr="00B25073">
              <w:rPr>
                <w:rFonts w:cstheme="minorHAnsi"/>
                <w:color w:val="000000" w:themeColor="text1"/>
                <w:sz w:val="16"/>
                <w:szCs w:val="16"/>
              </w:rPr>
              <w:br/>
              <w:t>• wym. ok. 48 x 68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423</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Zestaw kształtek piankowych rehabilitacyjnych</w:t>
            </w:r>
            <w:r w:rsidRPr="00B25073">
              <w:rPr>
                <w:rFonts w:cstheme="minorHAnsi"/>
                <w:color w:val="000000" w:themeColor="text1"/>
                <w:sz w:val="16"/>
                <w:szCs w:val="16"/>
              </w:rPr>
              <w:br/>
              <w:t xml:space="preserve">* wym. zestawu ok. 180 x 360 cm                                                                                                                                                                             Zestaw składa się co najmniej z: </w:t>
            </w:r>
            <w:r w:rsidRPr="00B25073">
              <w:rPr>
                <w:rFonts w:cstheme="minorHAnsi"/>
                <w:color w:val="000000" w:themeColor="text1"/>
                <w:sz w:val="16"/>
                <w:szCs w:val="16"/>
              </w:rPr>
              <w:br/>
              <w:t>• kostki z otworem 2 szt.</w:t>
            </w:r>
            <w:r w:rsidRPr="00B25073">
              <w:rPr>
                <w:rFonts w:cstheme="minorHAnsi"/>
                <w:color w:val="000000" w:themeColor="text1"/>
                <w:sz w:val="16"/>
                <w:szCs w:val="16"/>
              </w:rPr>
              <w:br/>
              <w:t>• walec 1 szt.</w:t>
            </w:r>
            <w:r w:rsidRPr="00B25073">
              <w:rPr>
                <w:rFonts w:cstheme="minorHAnsi"/>
                <w:color w:val="000000" w:themeColor="text1"/>
                <w:sz w:val="16"/>
                <w:szCs w:val="16"/>
              </w:rPr>
              <w:br/>
              <w:t>• belka 1 szt.</w:t>
            </w:r>
            <w:r w:rsidRPr="00B25073">
              <w:rPr>
                <w:rFonts w:cstheme="minorHAnsi"/>
                <w:color w:val="000000" w:themeColor="text1"/>
                <w:sz w:val="16"/>
                <w:szCs w:val="16"/>
              </w:rPr>
              <w:br/>
              <w:t>• materac mały 3 szt.</w:t>
            </w:r>
            <w:r w:rsidRPr="00B25073">
              <w:rPr>
                <w:rFonts w:cstheme="minorHAnsi"/>
                <w:color w:val="000000" w:themeColor="text1"/>
                <w:sz w:val="16"/>
                <w:szCs w:val="16"/>
              </w:rPr>
              <w:br/>
              <w:t>• półkole 1 szt.</w:t>
            </w:r>
            <w:r w:rsidRPr="00B25073">
              <w:rPr>
                <w:rFonts w:cstheme="minorHAnsi"/>
                <w:color w:val="000000" w:themeColor="text1"/>
                <w:sz w:val="16"/>
                <w:szCs w:val="16"/>
              </w:rPr>
              <w:br/>
              <w:t>• baza wysoka 2 szt.</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 xml:space="preserve">1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424</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Materac z wycięciami pod kształtki piankowe rodzaj I</w:t>
            </w:r>
            <w:r w:rsidRPr="00B25073">
              <w:rPr>
                <w:rFonts w:cstheme="minorHAnsi"/>
                <w:color w:val="000000" w:themeColor="text1"/>
                <w:sz w:val="16"/>
                <w:szCs w:val="16"/>
              </w:rPr>
              <w:br/>
              <w:t>• min. wym. 150 x 100 cm</w:t>
            </w:r>
            <w:r w:rsidRPr="00B25073">
              <w:rPr>
                <w:rFonts w:cstheme="minorHAnsi"/>
                <w:color w:val="000000" w:themeColor="text1"/>
                <w:sz w:val="16"/>
                <w:szCs w:val="16"/>
              </w:rPr>
              <w:br/>
              <w:t>• min. wys. 8 cm                                                                                                                                                                                                            * grubość elementów min. 20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shd w:val="clear" w:color="auto" w:fill="auto"/>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425</w:t>
            </w:r>
          </w:p>
        </w:tc>
        <w:tc>
          <w:tcPr>
            <w:tcW w:w="3261" w:type="dxa"/>
            <w:tcBorders>
              <w:top w:val="single" w:sz="8" w:space="0" w:color="000000"/>
              <w:left w:val="single" w:sz="8" w:space="0" w:color="000000"/>
              <w:bottom w:val="single" w:sz="8" w:space="0" w:color="000000"/>
              <w:right w:val="single" w:sz="8" w:space="0" w:color="000000"/>
            </w:tcBorders>
            <w:shd w:val="clear" w:color="auto" w:fill="auto"/>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Materac z wycięciami pod kształtki piankowe rodzaj II</w:t>
            </w:r>
            <w:r w:rsidRPr="00B25073">
              <w:rPr>
                <w:rFonts w:cstheme="minorHAnsi"/>
                <w:color w:val="000000" w:themeColor="text1"/>
                <w:sz w:val="16"/>
                <w:szCs w:val="16"/>
              </w:rPr>
              <w:br/>
              <w:t>• min. wym. 150 x 100 cm</w:t>
            </w:r>
            <w:r w:rsidRPr="00B25073">
              <w:rPr>
                <w:rFonts w:cstheme="minorHAnsi"/>
                <w:color w:val="000000" w:themeColor="text1"/>
                <w:sz w:val="16"/>
                <w:szCs w:val="16"/>
              </w:rPr>
              <w:br/>
              <w:t>• min. wys. 8 cm                                                                                                                                                                                                            * grubość elementów min. 20 cm</w:t>
            </w:r>
          </w:p>
        </w:tc>
        <w:tc>
          <w:tcPr>
            <w:tcW w:w="1134" w:type="dxa"/>
            <w:shd w:val="clear" w:color="auto" w:fill="auto"/>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lastRenderedPageBreak/>
              <w:t>426</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Kształtka piankowa w kształcie trawy o min. wym. 52 x 19 cm, grubość min. 20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427</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Kształtka piankowa w kształcie listków o min. wym. 47 x 24 cm, grubość min. 20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428</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Kształtka piankowa w kształcie tęczy o min. wym. 63,5 x 35 cm, grubość min. 20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429</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Kształtka piankowa w kształcie krzaczka o min. wym. 64,5 x 29 cm, grubość min. 20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430</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Kształtka piankowa w kształcie kwiatka o min. wym. 64 x 43 cm, grubość min. 20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431</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Kształtka piankowa w kształcie statku o min. wym. 72 x 26 cm, grubość min. 20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432</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Kształtka piankowa w kształcie autka o min. wym. 63 x 30 cm, grubość min. 20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433</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Kształtka piankowa w kształcie biedronki o min. wym. 41 x 32 cm, grubość min. 20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434</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Skrzynia gimnastyczna piankowa. Minimum 4 skrzynie w różnych kolorach  z uchwytami do przenoszenia. Elementy łączone są za pomocą rzepów.</w:t>
            </w:r>
            <w:r w:rsidRPr="00B25073">
              <w:rPr>
                <w:rFonts w:cstheme="minorHAnsi"/>
                <w:color w:val="000000" w:themeColor="text1"/>
                <w:sz w:val="16"/>
                <w:szCs w:val="16"/>
              </w:rPr>
              <w:br/>
              <w:t>• szer. na samej górze co najmniej 30 cm</w:t>
            </w:r>
            <w:r w:rsidRPr="00B25073">
              <w:rPr>
                <w:rFonts w:cstheme="minorHAnsi"/>
                <w:color w:val="000000" w:themeColor="text1"/>
                <w:sz w:val="16"/>
                <w:szCs w:val="16"/>
              </w:rPr>
              <w:br/>
              <w:t xml:space="preserve">• wym. podstawy co najmniej  90 x 110 cm </w:t>
            </w:r>
            <w:r w:rsidRPr="00B25073">
              <w:rPr>
                <w:rFonts w:cstheme="minorHAnsi"/>
                <w:color w:val="000000" w:themeColor="text1"/>
                <w:sz w:val="16"/>
                <w:szCs w:val="16"/>
              </w:rPr>
              <w:br/>
              <w:t>• wys. skrzyni 100 cm (± 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435</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Materac   3-częściowy  -   kształtka   rehabilitacyjna . Obszyty   trwałą   tkaniną   PCV.</w:t>
            </w:r>
            <w:r w:rsidRPr="00B25073">
              <w:rPr>
                <w:rFonts w:cstheme="minorHAnsi"/>
                <w:color w:val="000000" w:themeColor="text1"/>
                <w:sz w:val="16"/>
                <w:szCs w:val="16"/>
              </w:rPr>
              <w:br/>
              <w:t>• wym. po rozłożeniu co najmniej 180 x 60 x 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3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shd w:val="clear" w:color="auto" w:fill="auto"/>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436</w:t>
            </w:r>
          </w:p>
        </w:tc>
        <w:tc>
          <w:tcPr>
            <w:tcW w:w="3261" w:type="dxa"/>
            <w:tcBorders>
              <w:top w:val="single" w:sz="8" w:space="0" w:color="000000"/>
              <w:left w:val="single" w:sz="8" w:space="0" w:color="000000"/>
              <w:bottom w:val="single" w:sz="8" w:space="0" w:color="000000"/>
              <w:right w:val="single" w:sz="8" w:space="0" w:color="000000"/>
            </w:tcBorders>
            <w:shd w:val="clear" w:color="auto" w:fill="auto"/>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Materac dwustronny z pianki. Jedna strona pokryta bawełną, druga trwałą tkaniną PCV                                                                       • wym. co najmniej 130x 60 x 8 cm</w:t>
            </w:r>
          </w:p>
        </w:tc>
        <w:tc>
          <w:tcPr>
            <w:tcW w:w="1134" w:type="dxa"/>
            <w:shd w:val="clear" w:color="auto" w:fill="auto"/>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5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437</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Piankowe puzzle - gra w klasy</w:t>
            </w:r>
            <w:r w:rsidRPr="00B25073">
              <w:rPr>
                <w:rFonts w:cstheme="minorHAnsi"/>
                <w:color w:val="000000" w:themeColor="text1"/>
                <w:sz w:val="16"/>
                <w:szCs w:val="16"/>
              </w:rPr>
              <w:br/>
              <w:t xml:space="preserve">• min. 11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 o dł. boku 32,5 cm (± 0,5 cm)</w:t>
            </w:r>
            <w:r w:rsidRPr="00B25073">
              <w:rPr>
                <w:rFonts w:cstheme="minorHAnsi"/>
                <w:color w:val="000000" w:themeColor="text1"/>
                <w:sz w:val="16"/>
                <w:szCs w:val="16"/>
              </w:rPr>
              <w:br/>
              <w:t>• min. 4 piankowe znaczniki</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438</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Kreatywna mata 3D                                                                                                                                                                 Mata kontrastowa Zestaw kreatywnych mat piankowych,</w:t>
            </w:r>
            <w:r w:rsidRPr="00B25073">
              <w:rPr>
                <w:rFonts w:cstheme="minorHAnsi"/>
                <w:color w:val="000000" w:themeColor="text1"/>
                <w:sz w:val="16"/>
                <w:szCs w:val="16"/>
              </w:rPr>
              <w:br/>
              <w:t>Maty są dwustronne. Z jednej strony czarne figury na białym tle, z drugiej - białe figury na czarnym tle.</w:t>
            </w:r>
            <w:r w:rsidRPr="00B25073">
              <w:rPr>
                <w:rFonts w:cstheme="minorHAnsi"/>
                <w:color w:val="000000" w:themeColor="text1"/>
                <w:sz w:val="16"/>
                <w:szCs w:val="16"/>
              </w:rPr>
              <w:br/>
              <w:t>*3 maty jednobarwne</w:t>
            </w:r>
            <w:r w:rsidRPr="00B25073">
              <w:rPr>
                <w:rFonts w:cstheme="minorHAnsi"/>
                <w:color w:val="000000" w:themeColor="text1"/>
                <w:sz w:val="16"/>
                <w:szCs w:val="16"/>
              </w:rPr>
              <w:br/>
              <w:t>*3 maty z 1 wyjmowana figura</w:t>
            </w:r>
            <w:r w:rsidRPr="00B25073">
              <w:rPr>
                <w:rFonts w:cstheme="minorHAnsi"/>
                <w:color w:val="000000" w:themeColor="text1"/>
                <w:sz w:val="16"/>
                <w:szCs w:val="16"/>
              </w:rPr>
              <w:br/>
              <w:t>*3 maty z 2 wyjmowanymi figurami wym. 1 maty 50 x 50 x 1,5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577"/>
        </w:trPr>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439</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Bujak konik . Okrycie wykonane z trwałej tkaniny PCV, łatwej w utrzymaniu czystości.</w:t>
            </w:r>
            <w:r w:rsidRPr="00B25073">
              <w:rPr>
                <w:rFonts w:cstheme="minorHAnsi"/>
                <w:color w:val="000000" w:themeColor="text1"/>
                <w:sz w:val="16"/>
                <w:szCs w:val="16"/>
              </w:rPr>
              <w:br/>
              <w:t>• wym. 127 x 30 x 100 cm (± 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440</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Basen z piłeczkami podświetlany  zmiennymi kolorami. Wykonany  z pianki, pokryty  wytrzymałą tkaniną kaletniczą.</w:t>
            </w:r>
            <w:r w:rsidRPr="00B25073">
              <w:rPr>
                <w:rFonts w:cstheme="minorHAnsi"/>
                <w:color w:val="000000" w:themeColor="text1"/>
                <w:sz w:val="16"/>
                <w:szCs w:val="16"/>
              </w:rPr>
              <w:br/>
              <w:t>• wym. co najmniej 200 x 200 x 60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441</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Zestaw do balansowania . Składa się co najmniej z:</w:t>
            </w:r>
            <w:r w:rsidRPr="00B25073">
              <w:rPr>
                <w:rFonts w:cstheme="minorHAnsi"/>
                <w:color w:val="000000" w:themeColor="text1"/>
                <w:sz w:val="16"/>
                <w:szCs w:val="16"/>
              </w:rPr>
              <w:br/>
              <w:t>*2 szt. dużych stopni o wys. 24 cm i śr. 40 cm (± 1 cm)</w:t>
            </w:r>
            <w:r w:rsidRPr="00B25073">
              <w:rPr>
                <w:rFonts w:cstheme="minorHAnsi"/>
                <w:color w:val="000000" w:themeColor="text1"/>
                <w:sz w:val="16"/>
                <w:szCs w:val="16"/>
              </w:rPr>
              <w:br/>
              <w:t>*6 szt. małych stopni o wys. 10 cm i śr. 27 cm (± 1 cm)</w:t>
            </w:r>
            <w:r w:rsidRPr="00B25073">
              <w:rPr>
                <w:rFonts w:cstheme="minorHAnsi"/>
                <w:color w:val="000000" w:themeColor="text1"/>
                <w:sz w:val="16"/>
                <w:szCs w:val="16"/>
              </w:rPr>
              <w:br/>
              <w:t>*3 szt. deseczek łączących stopnie</w:t>
            </w:r>
            <w:r w:rsidRPr="00B25073">
              <w:rPr>
                <w:rFonts w:cstheme="minorHAnsi"/>
                <w:color w:val="000000" w:themeColor="text1"/>
                <w:sz w:val="16"/>
                <w:szCs w:val="16"/>
              </w:rPr>
              <w:br/>
              <w:t>*3 szt. deseczek kłód</w:t>
            </w:r>
            <w:r w:rsidRPr="00B25073">
              <w:rPr>
                <w:rFonts w:cstheme="minorHAnsi"/>
                <w:color w:val="000000" w:themeColor="text1"/>
                <w:sz w:val="16"/>
                <w:szCs w:val="16"/>
              </w:rPr>
              <w:br/>
              <w:t>*2 szt. filarów do mostka</w:t>
            </w:r>
            <w:r w:rsidRPr="00B25073">
              <w:rPr>
                <w:rFonts w:cstheme="minorHAnsi"/>
                <w:color w:val="000000" w:themeColor="text1"/>
                <w:sz w:val="16"/>
                <w:szCs w:val="16"/>
              </w:rPr>
              <w:br/>
              <w:t>*1 kładki z taśmą</w:t>
            </w:r>
            <w:r w:rsidRPr="00B25073">
              <w:rPr>
                <w:rFonts w:cstheme="minorHAnsi"/>
                <w:color w:val="000000" w:themeColor="text1"/>
                <w:sz w:val="16"/>
                <w:szCs w:val="16"/>
              </w:rPr>
              <w:br/>
              <w:t>*1 kładki do balansowania</w:t>
            </w:r>
            <w:r w:rsidRPr="00B25073">
              <w:rPr>
                <w:rFonts w:cstheme="minorHAnsi"/>
                <w:color w:val="000000" w:themeColor="text1"/>
                <w:sz w:val="16"/>
                <w:szCs w:val="16"/>
              </w:rPr>
              <w:br/>
              <w:t>*1 kompletu drążków (2 szt.) z poprzeczka</w:t>
            </w:r>
            <w:r w:rsidRPr="00B25073">
              <w:rPr>
                <w:rFonts w:cstheme="minorHAnsi"/>
                <w:color w:val="000000" w:themeColor="text1"/>
                <w:sz w:val="16"/>
                <w:szCs w:val="16"/>
              </w:rPr>
              <w:br/>
              <w:t>* 1 dysku równoważni maksymalne obciążenie 75 kg (± 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 xml:space="preserve">1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442</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Fakturowe kwadraty - zestaw podstawowy Kwadraty z różnymi wypełnieniami, z pokryciem z tkaniny bawełnianej, podszyte antypoślizgową gumą. Ćwiczenia z kwadratami </w:t>
            </w:r>
            <w:r w:rsidRPr="00B25073">
              <w:rPr>
                <w:rFonts w:cstheme="minorHAnsi"/>
                <w:color w:val="000000" w:themeColor="text1"/>
                <w:sz w:val="16"/>
                <w:szCs w:val="16"/>
              </w:rPr>
              <w:lastRenderedPageBreak/>
              <w:t>usprawniają motorykę i rozwijają zmysł dotyku. Kwadraty można dotykać, a także chodzić po nich .</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lastRenderedPageBreak/>
              <w:t>1 szt. .</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723"/>
        </w:trPr>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443</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Fakturowe kwadraty - zestaw uzupełniający. Kwadraty z różnymi wypełnieniami, z pokryciem z tkaniny bawełnianej, podszyte antypoślizgową gumą. Zabawy i ćwiczenia z kwadratami usprawniają motorykę i rozwijają zmysł dotyku. Kwadraty można dotykać, a także chodzić po nich.</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444</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Trampolina duża  wykonana  z rur stalowych ocynkowanych, 4 nogi w kształcie litery „U”                                                                  • zewnętrzna śr. 366 cm (± 5 cm)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śr. maty do odbić 314 cm (± 5 cm)</w:t>
            </w:r>
            <w:r w:rsidRPr="00B25073">
              <w:rPr>
                <w:rFonts w:cstheme="minorHAnsi"/>
                <w:color w:val="000000" w:themeColor="text1"/>
                <w:sz w:val="16"/>
                <w:szCs w:val="16"/>
              </w:rPr>
              <w:br/>
              <w:t xml:space="preserve">• mata do odbić znajduje się na wysokości 80 cm (+/- 5 cm)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maksymalne obciążenie 150 kg (± 5 kg)</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445</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Elastyczny rękaw do zabaw grupowych  Wykonany ze 100% lycry.                                                                                           • obwód 7,5 m</w:t>
            </w:r>
            <w:r w:rsidRPr="00B25073">
              <w:rPr>
                <w:rFonts w:cstheme="minorHAnsi"/>
                <w:color w:val="000000" w:themeColor="text1"/>
                <w:sz w:val="16"/>
                <w:szCs w:val="16"/>
              </w:rPr>
              <w:br/>
              <w:t>• wys. 1,4 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446</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Worki do skakania  z 2 uchwytami do ćwiczeń sportowych.</w:t>
            </w:r>
            <w:r w:rsidRPr="00B25073">
              <w:rPr>
                <w:rFonts w:cstheme="minorHAnsi"/>
                <w:color w:val="000000" w:themeColor="text1"/>
                <w:sz w:val="16"/>
                <w:szCs w:val="16"/>
              </w:rPr>
              <w:br/>
              <w:t>• wym. 25 x 25 x 60 cm (± 1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20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447</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Gra zręcznościowa polegająca na umieszczeniu piłeczek w plastikowych koszyczkach. Każdy koszyk ma określoną ilość punktów możliwych do zdobycia przez gracza. Wygrywa osoba, która uzyska najwyższą ilość punktów. Poprzez zastosowanie plastikowej ramki możliwa jest zabawa zarówno na dworze jak i w domu. </w:t>
            </w:r>
            <w:r w:rsidRPr="00B25073">
              <w:rPr>
                <w:rFonts w:cstheme="minorHAnsi"/>
                <w:color w:val="000000" w:themeColor="text1"/>
                <w:sz w:val="16"/>
                <w:szCs w:val="16"/>
              </w:rPr>
              <w:br/>
              <w:t>*W zestawie min. 4 koszyczki z  4 piłeczkami i podstawą.</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658"/>
        </w:trPr>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448</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Gra zręcznościowa Siateczka z piłeczką (Odbijanie i łapanie piłeczki w siatkę)</w:t>
            </w:r>
            <w:r w:rsidRPr="00B25073">
              <w:rPr>
                <w:rFonts w:cstheme="minorHAnsi"/>
                <w:color w:val="000000" w:themeColor="text1"/>
                <w:sz w:val="16"/>
                <w:szCs w:val="16"/>
              </w:rPr>
              <w:br/>
              <w:t>W zestawie przynajmniej 2 siateczki i 1 piłeczka</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449</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Zestaw dla dzieci do boksowania 5 kg. Elementy zestawu wykonane ze sztucznej skóry</w:t>
            </w:r>
            <w:r w:rsidRPr="00B25073">
              <w:rPr>
                <w:rFonts w:cstheme="minorHAnsi"/>
                <w:color w:val="000000" w:themeColor="text1"/>
                <w:sz w:val="16"/>
                <w:szCs w:val="16"/>
              </w:rPr>
              <w:br/>
              <w:t>• wym. worka 60 x 20 cm (± 2 cm)</w:t>
            </w:r>
            <w:r w:rsidRPr="00B25073">
              <w:rPr>
                <w:rFonts w:cstheme="minorHAnsi"/>
                <w:color w:val="000000" w:themeColor="text1"/>
                <w:sz w:val="16"/>
                <w:szCs w:val="16"/>
              </w:rPr>
              <w:br/>
              <w:t>• wym. rękawic 23 x 11 cm (± 2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450</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Gra zręcznościowa polegająca na zbijaniu puszek</w:t>
            </w:r>
            <w:r w:rsidRPr="00B25073">
              <w:rPr>
                <w:rFonts w:cstheme="minorHAnsi"/>
                <w:color w:val="000000" w:themeColor="text1"/>
                <w:sz w:val="16"/>
                <w:szCs w:val="16"/>
              </w:rPr>
              <w:br/>
              <w:t>•minimum 10 puszek z pianki o wym. 8 x 9 cm (± 1 cm)</w:t>
            </w:r>
            <w:r w:rsidRPr="00B25073">
              <w:rPr>
                <w:rFonts w:cstheme="minorHAnsi"/>
                <w:color w:val="000000" w:themeColor="text1"/>
                <w:sz w:val="16"/>
                <w:szCs w:val="16"/>
              </w:rPr>
              <w:br/>
              <w:t>•minimum  6 piłeczek piankowych śr. 6 cm (± 1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451</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Miękka maczuga</w:t>
            </w:r>
            <w:r w:rsidRPr="00B25073">
              <w:rPr>
                <w:rFonts w:cstheme="minorHAnsi"/>
                <w:color w:val="000000" w:themeColor="text1"/>
                <w:sz w:val="16"/>
                <w:szCs w:val="16"/>
              </w:rPr>
              <w:br/>
              <w:t>• wykonana z pianki, uchwyt z tworzywa sztucznego</w:t>
            </w:r>
            <w:r w:rsidRPr="00B25073">
              <w:rPr>
                <w:rFonts w:cstheme="minorHAnsi"/>
                <w:color w:val="000000" w:themeColor="text1"/>
                <w:sz w:val="16"/>
                <w:szCs w:val="16"/>
              </w:rPr>
              <w:br/>
              <w:t>• całość pokryta trwałym materiałem nylonowym</w:t>
            </w:r>
            <w:r w:rsidRPr="00B25073">
              <w:rPr>
                <w:rFonts w:cstheme="minorHAnsi"/>
                <w:color w:val="000000" w:themeColor="text1"/>
                <w:sz w:val="16"/>
                <w:szCs w:val="16"/>
              </w:rPr>
              <w:br/>
              <w:t xml:space="preserve">• </w:t>
            </w:r>
            <w:proofErr w:type="spellStart"/>
            <w:r w:rsidRPr="00B25073">
              <w:rPr>
                <w:rFonts w:cstheme="minorHAnsi"/>
                <w:color w:val="000000" w:themeColor="text1"/>
                <w:sz w:val="16"/>
                <w:szCs w:val="16"/>
              </w:rPr>
              <w:t>śr.ok</w:t>
            </w:r>
            <w:proofErr w:type="spellEnd"/>
            <w:r w:rsidRPr="00B25073">
              <w:rPr>
                <w:rFonts w:cstheme="minorHAnsi"/>
                <w:color w:val="000000" w:themeColor="text1"/>
                <w:sz w:val="16"/>
                <w:szCs w:val="16"/>
              </w:rPr>
              <w:t xml:space="preserve">.  12 cm dl. ok. 55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 waga ok. 480 g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różne kolory,</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452</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Szarfa zielona, dł. 120 cm (± 2 cm) z taśmy polipropylenowej.</w:t>
            </w:r>
            <w:r w:rsidRPr="00B25073">
              <w:rPr>
                <w:rFonts w:cstheme="minorHAnsi"/>
                <w:color w:val="000000" w:themeColor="text1"/>
                <w:sz w:val="16"/>
                <w:szCs w:val="16"/>
              </w:rPr>
              <w:br/>
              <w:t>• szer. 3 cm (± 0,5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10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453</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Szarfa czerwona, dł. 120 cm (± 2 cm)  z taśmy polipropylenowej.</w:t>
            </w:r>
            <w:r w:rsidRPr="00B25073">
              <w:rPr>
                <w:rFonts w:cstheme="minorHAnsi"/>
                <w:color w:val="000000" w:themeColor="text1"/>
                <w:sz w:val="16"/>
                <w:szCs w:val="16"/>
              </w:rPr>
              <w:br/>
              <w:t>• szer. 3 cm (± 0,5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10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454</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Zestaw bramek:</w:t>
            </w:r>
            <w:r w:rsidRPr="00B25073">
              <w:rPr>
                <w:rFonts w:cstheme="minorHAnsi"/>
                <w:color w:val="000000" w:themeColor="text1"/>
                <w:sz w:val="16"/>
                <w:szCs w:val="16"/>
              </w:rPr>
              <w:br/>
              <w:t>• 2 bramki o wym. 75 x 45 x 60 cm (± 3 cm)</w:t>
            </w:r>
            <w:r w:rsidRPr="00B25073">
              <w:rPr>
                <w:rFonts w:cstheme="minorHAnsi"/>
                <w:color w:val="000000" w:themeColor="text1"/>
                <w:sz w:val="16"/>
                <w:szCs w:val="16"/>
              </w:rPr>
              <w:br/>
              <w:t>•piłka o śr. 15 cm</w:t>
            </w:r>
            <w:r w:rsidRPr="00B25073">
              <w:rPr>
                <w:rFonts w:cstheme="minorHAnsi"/>
                <w:color w:val="000000" w:themeColor="text1"/>
                <w:sz w:val="16"/>
                <w:szCs w:val="16"/>
              </w:rPr>
              <w:br/>
              <w:t>•pompka</w:t>
            </w:r>
            <w:r w:rsidRPr="00B25073">
              <w:rPr>
                <w:rFonts w:cstheme="minorHAnsi"/>
                <w:color w:val="000000" w:themeColor="text1"/>
                <w:sz w:val="16"/>
                <w:szCs w:val="16"/>
              </w:rPr>
              <w:br/>
              <w:t>• paliki do przymocowania bramki</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467"/>
        </w:trPr>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455</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Zestaw 3w1 do gry w  badmintona, siatkówki i tenisa. W zestawie co najmniej: 2 podstawy, 2 rozkładane słupki, siatka, naciągi, 2 rakiety do </w:t>
            </w:r>
            <w:r w:rsidRPr="00B25073">
              <w:rPr>
                <w:rFonts w:cstheme="minorHAnsi"/>
                <w:color w:val="000000" w:themeColor="text1"/>
                <w:sz w:val="16"/>
                <w:szCs w:val="16"/>
              </w:rPr>
              <w:lastRenderedPageBreak/>
              <w:t>tenisa, 2 paletki do badmintona, 2 piłki do tenisa, 1 lotka, piłka do siatkówki, pompka</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lastRenderedPageBreak/>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769"/>
        </w:trPr>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456</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Gra matematyczna- pomoc dydaktyczna.</w:t>
            </w:r>
            <w:r w:rsidRPr="00B25073">
              <w:rPr>
                <w:rFonts w:cstheme="minorHAnsi"/>
                <w:color w:val="000000" w:themeColor="text1"/>
                <w:sz w:val="16"/>
                <w:szCs w:val="16"/>
              </w:rPr>
              <w:br/>
              <w:t>•3 nadmuchiwane kostki – z kolorami, cyframi i symbolami ćwiczeń ruchowych o wym. ok. 13 x 13 x 13 cm</w:t>
            </w:r>
            <w:r w:rsidRPr="00B25073">
              <w:rPr>
                <w:rFonts w:cstheme="minorHAnsi"/>
                <w:color w:val="000000" w:themeColor="text1"/>
                <w:sz w:val="16"/>
                <w:szCs w:val="16"/>
              </w:rPr>
              <w:br/>
              <w:t>•25 okrągłych mat w różnych kolorach o śr. ok. 25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457</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skaczące krokodyle – mata podłogowa</w:t>
            </w:r>
            <w:r w:rsidRPr="00B25073">
              <w:rPr>
                <w:rFonts w:cstheme="minorHAnsi"/>
                <w:color w:val="000000" w:themeColor="text1"/>
                <w:sz w:val="16"/>
                <w:szCs w:val="16"/>
              </w:rPr>
              <w:br/>
              <w:t>•W zestawie                                                                                                                                                                                                                                                  - mata o wym. min. 250 x 75 cm                                                                                                                                                                                                        - min. 40 znaczników zwierząt</w:t>
            </w:r>
            <w:r w:rsidRPr="00B25073">
              <w:rPr>
                <w:rFonts w:cstheme="minorHAnsi"/>
                <w:color w:val="000000" w:themeColor="text1"/>
                <w:sz w:val="16"/>
                <w:szCs w:val="16"/>
              </w:rPr>
              <w:br/>
              <w:t>•przynajmniej 2 kostki o wym.  min. 12 x 12 x 12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458</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Gra duże warcaby - Mata wykonana z tkaniny PCV w zestawie z min. 32 pionkami.</w:t>
            </w:r>
            <w:r w:rsidRPr="00B25073">
              <w:rPr>
                <w:rFonts w:cstheme="minorHAnsi"/>
                <w:color w:val="000000" w:themeColor="text1"/>
                <w:sz w:val="16"/>
                <w:szCs w:val="16"/>
              </w:rPr>
              <w:br/>
              <w:t>• wym. maty min. 300 x 300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459</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Gra towarzyska, zręcznościowa                                                                                                                                                                                                               W zależności od wskazań na tablicy kolorów gracze muszą postawić swoje stopy i dłonie w odpowiednich miejscach na planszy. Gracz, który nie może zająć na planszy wskazanego miejsca odpada.</w:t>
            </w:r>
            <w:r w:rsidRPr="00B25073">
              <w:rPr>
                <w:rFonts w:cstheme="minorHAnsi"/>
                <w:color w:val="000000" w:themeColor="text1"/>
                <w:sz w:val="16"/>
                <w:szCs w:val="16"/>
              </w:rPr>
              <w:br/>
              <w:t>Wygrywa ten, kto szczęśliwie losował i był najbardziej wygimnastykowany.</w:t>
            </w:r>
            <w:r w:rsidRPr="00B25073">
              <w:rPr>
                <w:rFonts w:cstheme="minorHAnsi"/>
                <w:color w:val="000000" w:themeColor="text1"/>
                <w:sz w:val="16"/>
                <w:szCs w:val="16"/>
              </w:rPr>
              <w:br/>
              <w:t>W zestawie mata o wym. min. 160 x 118 cm , tablica ze wskazówkami oraz instrukcja</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460</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Tunel dziecięcy prosty</w:t>
            </w:r>
            <w:r w:rsidRPr="00B25073">
              <w:rPr>
                <w:rFonts w:cstheme="minorHAnsi"/>
                <w:color w:val="000000" w:themeColor="text1"/>
                <w:sz w:val="16"/>
                <w:szCs w:val="16"/>
              </w:rPr>
              <w:br/>
              <w:t>Wymiary śr. 45 cm dł. 180 cm (± 3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461</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Tunel dziecięcy zygzak</w:t>
            </w:r>
            <w:r w:rsidRPr="00B25073">
              <w:rPr>
                <w:rFonts w:cstheme="minorHAnsi"/>
                <w:color w:val="000000" w:themeColor="text1"/>
                <w:sz w:val="16"/>
                <w:szCs w:val="16"/>
              </w:rPr>
              <w:br/>
              <w:t>Wymiary śr. 45 cm dł. 280 cm (± 3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462</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Plansza - Miasto  z różnokolorowymi aranżacjami stwarzająca liczne możliwości zabawy w grupie.  Prezentuje małe miasteczko z instytucjami </w:t>
            </w:r>
            <w:proofErr w:type="spellStart"/>
            <w:r w:rsidRPr="00B25073">
              <w:rPr>
                <w:rFonts w:cstheme="minorHAnsi"/>
                <w:color w:val="000000" w:themeColor="text1"/>
                <w:sz w:val="16"/>
                <w:szCs w:val="16"/>
              </w:rPr>
              <w:t>np</w:t>
            </w:r>
            <w:proofErr w:type="spellEnd"/>
            <w:r w:rsidRPr="00B25073">
              <w:rPr>
                <w:rFonts w:cstheme="minorHAnsi"/>
                <w:color w:val="000000" w:themeColor="text1"/>
                <w:sz w:val="16"/>
                <w:szCs w:val="16"/>
              </w:rPr>
              <w:t xml:space="preserve">: ratusz, kościół, przedszkole, straż pożarna, policja oraz miejsca, w których dziecko może wypoczywać </w:t>
            </w:r>
            <w:proofErr w:type="spellStart"/>
            <w:r w:rsidRPr="00B25073">
              <w:rPr>
                <w:rFonts w:cstheme="minorHAnsi"/>
                <w:color w:val="000000" w:themeColor="text1"/>
                <w:sz w:val="16"/>
                <w:szCs w:val="16"/>
              </w:rPr>
              <w:t>np</w:t>
            </w:r>
            <w:proofErr w:type="spellEnd"/>
            <w:r w:rsidRPr="00B25073">
              <w:rPr>
                <w:rFonts w:cstheme="minorHAnsi"/>
                <w:color w:val="000000" w:themeColor="text1"/>
                <w:sz w:val="16"/>
                <w:szCs w:val="16"/>
              </w:rPr>
              <w:t xml:space="preserve">: lodziarnia, basen, plaża, kino, zoo itp. Przez miasteczko przechodzą różne drogi (podzielone są na równe segmenty). Zabawa utrwala pojęcia: nad, obok, na prawo, na lewo, w przód, w tył itp. Wielkość pól dostosowano do stopy dziecka. Dodatkowo 10 kolorowych pól na obrzeżu planszy posiada swoje odpowiedniki na planszy. Ten z zawodników, który dotrze do swojego punktu przy pomocy kostki do gry jako pierwszy, wygrywa.                                                                                              Plansza wykonana  jest  z  solidnej  tkaniny,  nadającej  się  do  prania  w  pralce  automatycznej.  Dołączone  do  zestawu stalowe  szpilki  oraz  specjalne  otwory  w  planszy  pozwalają  na  stabilne  przymocowanie  jej  do  podłoża  na zewnątrz,   np.   na   trawie.   Plansza  posiada   antypoślizgowy  spód,   co  pozwala   na   bezpieczną   zabawę  w pomieszczeniach. Do planszy  dołączone są: instrukcja, 4 szpilki i torba do przechowywania. Wymiary ok 150 x 150 cm. </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463</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Plansza - Wyprawa Z różnokolorowymi aranżacjami stwarzają liczne możliwości zabawy w grupie. Swoją grafiką zachęca do zabawy ruchowej według podanego na planszy kodu. Przeskakiwanie z prawej nogi na lewą i skok obunóż, przemarsz tyłem itp. - wszystkie ustawienia nóg są wyraźnie oznaczone graficznie. Zadaniem graczy jest poprawne przejście po ścieżce w jak najkrótszym czasie. Plansza wykonana  jest  z  solidnej  tkaniny,  nadającej  się  do  prania  w  </w:t>
            </w:r>
            <w:r w:rsidRPr="00B25073">
              <w:rPr>
                <w:rFonts w:cstheme="minorHAnsi"/>
                <w:color w:val="000000" w:themeColor="text1"/>
                <w:sz w:val="16"/>
                <w:szCs w:val="16"/>
              </w:rPr>
              <w:lastRenderedPageBreak/>
              <w:t xml:space="preserve">pralce  automatycznej.  Dołączone  do  zestawu stalowe  szpilki  oraz  specjalne  otwory  w  planszy  pozwalają  na  stabilne  przymocowanie  jej  do  podłoża  na zewnątrz,   np.   na   trawie.   Plansza  posiada   antypoślizgowy  spód,   co  pozwala   na   bezpieczną   zabawę  w pomieszczeniach. Do planszy dołączone są: instrukcja, 4 szpilki i torba  do przechowywania. Wymiary ok 150 x 150 cm. </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lastRenderedPageBreak/>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464</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Plansza - Chińczyk Zestaw to  4 szpilki i torba do przechowywania.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wym. ok. 150 x 150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465</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Plansza - Szachownica: instrukcja, 4 szpilki i torba do przechowywania. </w:t>
            </w:r>
          </w:p>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wym. ok. 150 x 150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466</w:t>
            </w:r>
          </w:p>
        </w:tc>
        <w:tc>
          <w:tcPr>
            <w:tcW w:w="3261" w:type="dxa"/>
            <w:tcBorders>
              <w:top w:val="single" w:sz="8" w:space="0" w:color="000000"/>
              <w:left w:val="single" w:sz="8" w:space="0" w:color="000000"/>
              <w:bottom w:val="single" w:sz="8" w:space="0" w:color="000000"/>
              <w:right w:val="single" w:sz="8" w:space="0" w:color="000000"/>
            </w:tcBorders>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Instrukcja do Plansz - zawiera pomysły na zabawy z wykorzystaniem plansz</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463"/>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467</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Plansza - Dni tygodnia  z różnokolorowymi aranżacjami stwarzająca liczne możliwości zabawy w grupie. Plansza wykonana  jest  z  solidnej  tkaniny,  nadającej  się  do  prania  w  pralce  automatycznej. Ta kolorowa plansza nawiązuje do symboliki dni tygodnia, jaką odnajdujemy w edukacji według planu daltońskiego. Dzieci uczące się z wykorzystaniem tej koncepcji edukacyjnej, poprzez kolor powiązany z nazwą dnia, nabywają praktyczne umiejętności związane z rozpoznawaniem dni tygodnia oraz uszeregowaniem ich w odpowiedniej kolejności. Określenie i zrozumienie procesu przemijania dla małego dziecka jest pojęciem dość abstrakcyjnym i nie do końca zrozumiałym. Aktywne korzystanie z planszy pozwoli opanować dzieciom trudną sztukę poprawnego nazywania dni tygodnia, określania ilości dni do danego dnia, zrozumienie pojęć: wczoraj, teraz, jutro itp. Jest to umiejętność niezbędna do prawidłowego planowaniu sobie pracy oraz wizualizacji tego m.in. na tablicach zadań w placówkach, które wykorzystują plan daltoński w edukacji. Do zestawu załączona jest instrukcja z bogatym zestawem zabaw z cała grupą. Dołączone  do  zestawu stalowe  szpilki  oraz  specjalne  otwory  w  planszy  pozwalają  na  stabilne  przymocowanie  jej  do  podłoża  na zewnątrz,   np.   na   trawie.   Plansza  posiada   antypoślizgowy  spód,   co  pozwala   na   bezpieczną   zabawę  w pomieszczeniach. Do planszy dołączone  są: instrukcja, 4 szpilki i torba do    przechowywania.</w:t>
            </w:r>
            <w:r w:rsidRPr="00B25073">
              <w:rPr>
                <w:rFonts w:cstheme="minorHAnsi"/>
                <w:color w:val="000000" w:themeColor="text1"/>
                <w:sz w:val="16"/>
                <w:szCs w:val="16"/>
              </w:rPr>
              <w:br/>
              <w:t>• wym. co najmniej 150 x 150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468</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Podłoga interaktywna z 3 różnymi pakietami (gry, nauka j. angielskiego oraz gry dla dzieci o różnym stopniu dysfunkcji)</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469</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Skały i minerały. Zestaw składający się z co najmniej 56 różnych skał i minerałów.</w:t>
            </w:r>
            <w:r w:rsidRPr="00B25073">
              <w:rPr>
                <w:rFonts w:cstheme="minorHAnsi"/>
                <w:color w:val="000000" w:themeColor="text1"/>
                <w:sz w:val="16"/>
                <w:szCs w:val="16"/>
              </w:rPr>
              <w:br/>
              <w:t>• minimalna śr. próbki: 3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470</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Uniwersalny   miernik   cyfrowy   umożliwiający   pomiar min. 5   różnych   wielkości   fizycznych.</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471</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Zestaw   do   testowania   materiałów   magnetycznych.   Zbiór   20   różnego   rodzaju   obiektów:   magnetycznych   i niemagnetycznych, zamknięte  w  przezroczystych  plastikowych pojemnikach.  W  komplecie  2  magnetyczne  różdżki  do  testowania  właściwości  magnetycznych.  </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2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lastRenderedPageBreak/>
              <w:t>472</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Tellurium automatyczne pozwalające obserwować wzajemny ruch Ziemi, Księżyca i Słońca. *śr. 15 cm (+/- 3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604"/>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473</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Demonstrator linii pola magnetycznego  w postaci komory cylindrycznej wypełnionej lepką cieczą i opiłkami żelaza. Posiada otwory do wprowadzania magnesów. Pozwala zaobserwować rozkład linii pola magnetycznego magnesów stałych. wym. min. 13 x 13 x 13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474</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Model generatora siły wiatru do demonstracji wytwarzania energii elektrycznej za pomocą turbiny wiatrowej o min. wym. 20 x 12,5 x 10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475</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Zestaw szkolny do nauki o obwodach elektrycznych.                                                                                                                                            *Zestaw zawiera co najmniej:</w:t>
            </w:r>
            <w:r w:rsidRPr="00B25073">
              <w:rPr>
                <w:rFonts w:cstheme="minorHAnsi"/>
                <w:color w:val="000000" w:themeColor="text1"/>
                <w:sz w:val="16"/>
                <w:szCs w:val="16"/>
              </w:rPr>
              <w:br/>
              <w:t>-6 komponentów w przezroczystych obudowach</w:t>
            </w:r>
            <w:r w:rsidRPr="00B25073">
              <w:rPr>
                <w:rFonts w:cstheme="minorHAnsi"/>
                <w:color w:val="000000" w:themeColor="text1"/>
                <w:sz w:val="16"/>
                <w:szCs w:val="16"/>
              </w:rPr>
              <w:br/>
              <w:t>-4 akumulatory</w:t>
            </w:r>
            <w:r w:rsidRPr="00B25073">
              <w:rPr>
                <w:rFonts w:cstheme="minorHAnsi"/>
                <w:color w:val="000000" w:themeColor="text1"/>
                <w:sz w:val="16"/>
                <w:szCs w:val="16"/>
              </w:rPr>
              <w:br/>
              <w:t>-1 stacja dokująca</w:t>
            </w:r>
            <w:r w:rsidRPr="00B25073">
              <w:rPr>
                <w:rFonts w:cstheme="minorHAnsi"/>
                <w:color w:val="000000" w:themeColor="text1"/>
                <w:sz w:val="16"/>
                <w:szCs w:val="16"/>
              </w:rPr>
              <w:br/>
              <w:t>-2 oprawki i żarówki</w:t>
            </w:r>
            <w:r w:rsidRPr="00B25073">
              <w:rPr>
                <w:rFonts w:cstheme="minorHAnsi"/>
                <w:color w:val="000000" w:themeColor="text1"/>
                <w:sz w:val="16"/>
                <w:szCs w:val="16"/>
              </w:rPr>
              <w:br/>
              <w:t>-1 brzęczyk</w:t>
            </w:r>
            <w:r w:rsidRPr="00B25073">
              <w:rPr>
                <w:rFonts w:cstheme="minorHAnsi"/>
                <w:color w:val="000000" w:themeColor="text1"/>
                <w:sz w:val="16"/>
                <w:szCs w:val="16"/>
              </w:rPr>
              <w:br/>
              <w:t>-1 przełącznik wciskany</w:t>
            </w:r>
            <w:r w:rsidRPr="00B25073">
              <w:rPr>
                <w:rFonts w:cstheme="minorHAnsi"/>
                <w:color w:val="000000" w:themeColor="text1"/>
                <w:sz w:val="16"/>
                <w:szCs w:val="16"/>
              </w:rPr>
              <w:br/>
              <w:t>-1 światło LED</w:t>
            </w:r>
            <w:r w:rsidRPr="00B25073">
              <w:rPr>
                <w:rFonts w:cstheme="minorHAnsi"/>
                <w:color w:val="000000" w:themeColor="text1"/>
                <w:sz w:val="16"/>
                <w:szCs w:val="16"/>
              </w:rPr>
              <w:br/>
              <w:t>-1 silnik</w:t>
            </w:r>
            <w:r w:rsidRPr="00B25073">
              <w:rPr>
                <w:rFonts w:cstheme="minorHAnsi"/>
                <w:color w:val="000000" w:themeColor="text1"/>
                <w:sz w:val="16"/>
                <w:szCs w:val="16"/>
              </w:rPr>
              <w:br/>
              <w:t xml:space="preserve">- 5 czarnych kabli </w:t>
            </w:r>
            <w:proofErr w:type="spellStart"/>
            <w:r w:rsidRPr="00B25073">
              <w:rPr>
                <w:rFonts w:cstheme="minorHAnsi"/>
                <w:color w:val="000000" w:themeColor="text1"/>
                <w:sz w:val="16"/>
                <w:szCs w:val="16"/>
              </w:rPr>
              <w:t>jack</w:t>
            </w:r>
            <w:proofErr w:type="spellEnd"/>
            <w:r w:rsidRPr="00B25073">
              <w:rPr>
                <w:rFonts w:cstheme="minorHAnsi"/>
                <w:color w:val="000000" w:themeColor="text1"/>
                <w:sz w:val="16"/>
                <w:szCs w:val="16"/>
              </w:rPr>
              <w:br/>
              <w:t xml:space="preserve">-5 czerwonych kabli </w:t>
            </w:r>
            <w:proofErr w:type="spellStart"/>
            <w:r w:rsidRPr="00B25073">
              <w:rPr>
                <w:rFonts w:cstheme="minorHAnsi"/>
                <w:color w:val="000000" w:themeColor="text1"/>
                <w:sz w:val="16"/>
                <w:szCs w:val="16"/>
              </w:rPr>
              <w:t>jack</w:t>
            </w:r>
            <w:proofErr w:type="spellEnd"/>
            <w:r w:rsidRPr="00B25073">
              <w:rPr>
                <w:rFonts w:cstheme="minorHAnsi"/>
                <w:color w:val="000000" w:themeColor="text1"/>
                <w:sz w:val="16"/>
                <w:szCs w:val="16"/>
              </w:rPr>
              <w:br/>
              <w:t>-1 futerał do przechowywania</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 xml:space="preserve">1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476</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Plastyczna mapa Polski 3D w skali 1:800 000. Wytłoczona w wytrzymałym tworzywie sztucznym.</w:t>
            </w:r>
            <w:r w:rsidRPr="00B25073">
              <w:rPr>
                <w:rFonts w:cstheme="minorHAnsi"/>
                <w:color w:val="000000" w:themeColor="text1"/>
                <w:sz w:val="16"/>
                <w:szCs w:val="16"/>
              </w:rPr>
              <w:br/>
              <w:t>*W treści mapy wchodzą:</w:t>
            </w:r>
            <w:r w:rsidRPr="00B25073">
              <w:rPr>
                <w:rFonts w:cstheme="minorHAnsi"/>
                <w:color w:val="000000" w:themeColor="text1"/>
                <w:sz w:val="16"/>
                <w:szCs w:val="16"/>
              </w:rPr>
              <w:br/>
              <w:t>- aktualna sieć dróg i autostrad</w:t>
            </w:r>
            <w:r w:rsidRPr="00B25073">
              <w:rPr>
                <w:rFonts w:cstheme="minorHAnsi"/>
                <w:color w:val="000000" w:themeColor="text1"/>
                <w:sz w:val="16"/>
                <w:szCs w:val="16"/>
              </w:rPr>
              <w:br/>
              <w:t>- granice województw</w:t>
            </w:r>
            <w:r w:rsidRPr="00B25073">
              <w:rPr>
                <w:rFonts w:cstheme="minorHAnsi"/>
                <w:color w:val="000000" w:themeColor="text1"/>
                <w:sz w:val="16"/>
                <w:szCs w:val="16"/>
              </w:rPr>
              <w:br/>
              <w:t>- parki narodowe</w:t>
            </w:r>
            <w:r w:rsidRPr="00B25073">
              <w:rPr>
                <w:rFonts w:cstheme="minorHAnsi"/>
                <w:color w:val="000000" w:themeColor="text1"/>
                <w:sz w:val="16"/>
                <w:szCs w:val="16"/>
              </w:rPr>
              <w:br/>
              <w:t>- porty lotnicze</w:t>
            </w:r>
            <w:r w:rsidRPr="00B25073">
              <w:rPr>
                <w:rFonts w:cstheme="minorHAnsi"/>
                <w:color w:val="000000" w:themeColor="text1"/>
                <w:sz w:val="16"/>
                <w:szCs w:val="16"/>
              </w:rPr>
              <w:br/>
              <w:t>- linie kolejowe</w:t>
            </w:r>
            <w:r w:rsidRPr="00B25073">
              <w:rPr>
                <w:rFonts w:cstheme="minorHAnsi"/>
                <w:color w:val="000000" w:themeColor="text1"/>
                <w:sz w:val="16"/>
                <w:szCs w:val="16"/>
              </w:rPr>
              <w:br/>
              <w:t>- zabytki</w:t>
            </w:r>
            <w:r w:rsidRPr="00B25073">
              <w:rPr>
                <w:rFonts w:cstheme="minorHAnsi"/>
                <w:color w:val="000000" w:themeColor="text1"/>
                <w:sz w:val="16"/>
                <w:szCs w:val="16"/>
              </w:rPr>
              <w:br/>
              <w:t>* wym. min. 125 x 80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477</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Zestaw modeli atomów pozwala budować struktury chemiczne. W zestawie znajdują się modele wielu pierwiastków oraz   2   rodzaje   łączników   symbolizujących   wiązania   (m.in.   pojedyncze   kowalencyjne,   podwójne,   potrójne, koordynacyjne i jonowe).</w:t>
            </w:r>
            <w:r w:rsidRPr="00B25073">
              <w:rPr>
                <w:rFonts w:cstheme="minorHAnsi"/>
                <w:color w:val="000000" w:themeColor="text1"/>
                <w:sz w:val="16"/>
                <w:szCs w:val="16"/>
              </w:rPr>
              <w:br/>
              <w:t xml:space="preserve">zestaw zawiera min. 404 </w:t>
            </w:r>
            <w:proofErr w:type="spellStart"/>
            <w:r w:rsidRPr="00B25073">
              <w:rPr>
                <w:rFonts w:cstheme="minorHAnsi"/>
                <w:color w:val="000000" w:themeColor="text1"/>
                <w:sz w:val="16"/>
                <w:szCs w:val="16"/>
              </w:rPr>
              <w:t>elem</w:t>
            </w:r>
            <w:proofErr w:type="spellEnd"/>
            <w:r w:rsidRPr="00B25073">
              <w:rPr>
                <w:rFonts w:cstheme="minorHAnsi"/>
                <w:color w:val="000000" w:themeColor="text1"/>
                <w:sz w:val="16"/>
                <w:szCs w:val="16"/>
              </w:rPr>
              <w:t>.</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5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478</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Półkule  magdeburskie-  Służą  do  wykazywania  siły,  jaką  ciśnienie  atmosferyczne  dociska  dwie  zetknięte  z  sobą  i opróżnione  półkule.</w:t>
            </w:r>
            <w:r w:rsidRPr="00B25073">
              <w:rPr>
                <w:rFonts w:cstheme="minorHAnsi"/>
                <w:color w:val="000000" w:themeColor="text1"/>
                <w:sz w:val="16"/>
                <w:szCs w:val="16"/>
              </w:rPr>
              <w:br/>
              <w:t xml:space="preserve">*śr. </w:t>
            </w:r>
            <w:proofErr w:type="spellStart"/>
            <w:r w:rsidRPr="00B25073">
              <w:rPr>
                <w:rFonts w:cstheme="minorHAnsi"/>
                <w:color w:val="000000" w:themeColor="text1"/>
                <w:sz w:val="16"/>
                <w:szCs w:val="16"/>
              </w:rPr>
              <w:t>wewn</w:t>
            </w:r>
            <w:proofErr w:type="spellEnd"/>
            <w:r w:rsidRPr="00B25073">
              <w:rPr>
                <w:rFonts w:cstheme="minorHAnsi"/>
                <w:color w:val="000000" w:themeColor="text1"/>
                <w:sz w:val="16"/>
                <w:szCs w:val="16"/>
              </w:rPr>
              <w:t>. min. 7 cm</w:t>
            </w:r>
            <w:r w:rsidRPr="00B25073">
              <w:rPr>
                <w:rFonts w:cstheme="minorHAnsi"/>
                <w:color w:val="000000" w:themeColor="text1"/>
                <w:sz w:val="16"/>
                <w:szCs w:val="16"/>
              </w:rPr>
              <w:br/>
              <w:t>*śr. zewn. min. 10,5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773"/>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479</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Ława optyczna                                                                                                                                                                                                               Zestaw składa się z wszystkich elementów pozwalających przeprowadzić szereg eksperymentów oraz demonstracji    z  zakresu    optyki,    soczewek,    pryzmatów    oraz    luster.    Ława    optyczna    z    linijką  min.  90    cm.</w:t>
            </w:r>
            <w:r w:rsidRPr="00B25073">
              <w:rPr>
                <w:rFonts w:cstheme="minorHAnsi"/>
                <w:color w:val="000000" w:themeColor="text1"/>
                <w:sz w:val="16"/>
                <w:szCs w:val="16"/>
              </w:rPr>
              <w:br/>
              <w:t>*wym. podstawy min.  96 x 10 x 10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480</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Robot edukacyjny                                                                                                                                                                                                          Interaktywny robot edukacyjny, wspierający dzieci w rozwoju podstawowych umiejętności z zakresu programowania i elektroniki. Pomaga w rozwoju kreatywności, zdolności logicznego myślenia oraz poznaniu podstaw programowania. Jego obsługa dostosowana jest do różnego etapu rozwoju dzieci, ich możliwości oraz zdolności percepcji. Robot jest sterowany poprzez mobilne aplikacje. </w:t>
            </w:r>
            <w:r w:rsidRPr="00B25073">
              <w:rPr>
                <w:rFonts w:cstheme="minorHAnsi"/>
                <w:color w:val="000000" w:themeColor="text1"/>
                <w:sz w:val="16"/>
                <w:szCs w:val="16"/>
              </w:rPr>
              <w:lastRenderedPageBreak/>
              <w:t>Aplikacje  umożliwiają naukę zarówno przedszkolakom, jak i starszym dzieciom. W zestawie ładowarka oraz instrukcja obsługi w j. polskim.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lastRenderedPageBreak/>
              <w:t>6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337"/>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481</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Temperówka automatyczna</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5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482</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Szafa laboratorium. Posiada dwa rozkładane blaty i dużo miejsca do przechowywania. W górnej części dwie półki zamykane żaluzją, dolna część wysuwana na pojemniki z tworzywa sztucznego (min. 12 pojemników w zestawie).  Szafka na kółkach z hamulcem. Po bokach wysuwane blaty. Na ściankach z jednej strony lustro, z drugiej tablica magnetyczna. Halogeny doświetlające blat, min. 2 kontakty, min. 4 wieszaki.                                                                                                                                     • wym. 120 x 55 x 175 cm                                                                                                                                                                                            • wym. blatów  55 x 95 cm</w:t>
            </w:r>
            <w:r w:rsidRPr="00B25073">
              <w:rPr>
                <w:rFonts w:cstheme="minorHAnsi"/>
                <w:color w:val="000000" w:themeColor="text1"/>
                <w:sz w:val="16"/>
                <w:szCs w:val="16"/>
              </w:rPr>
              <w:br/>
              <w:t>• wys. blatów 70 cm</w:t>
            </w:r>
            <w:r w:rsidRPr="00B25073">
              <w:rPr>
                <w:rFonts w:cstheme="minorHAnsi"/>
                <w:color w:val="000000" w:themeColor="text1"/>
                <w:sz w:val="16"/>
                <w:szCs w:val="16"/>
              </w:rPr>
              <w:br/>
              <w:t>• dł. szafki z rozłożonymi blatami 270 cm</w:t>
            </w:r>
            <w:r w:rsidRPr="00B25073">
              <w:rPr>
                <w:rFonts w:cstheme="minorHAnsi"/>
                <w:color w:val="000000" w:themeColor="text1"/>
                <w:sz w:val="16"/>
                <w:szCs w:val="16"/>
              </w:rPr>
              <w:br/>
              <w:t xml:space="preserve">• wym. </w:t>
            </w:r>
            <w:proofErr w:type="spellStart"/>
            <w:r w:rsidRPr="00B25073">
              <w:rPr>
                <w:rFonts w:cstheme="minorHAnsi"/>
                <w:color w:val="000000" w:themeColor="text1"/>
                <w:sz w:val="16"/>
                <w:szCs w:val="16"/>
              </w:rPr>
              <w:t>wewn</w:t>
            </w:r>
            <w:proofErr w:type="spellEnd"/>
            <w:r w:rsidRPr="00B25073">
              <w:rPr>
                <w:rFonts w:cstheme="minorHAnsi"/>
                <w:color w:val="000000" w:themeColor="text1"/>
                <w:sz w:val="16"/>
                <w:szCs w:val="16"/>
              </w:rPr>
              <w:t>. szafki  70 x 50 x 100 cm</w:t>
            </w:r>
            <w:r w:rsidRPr="00B25073">
              <w:rPr>
                <w:rFonts w:cstheme="minorHAnsi"/>
                <w:color w:val="000000" w:themeColor="text1"/>
                <w:sz w:val="16"/>
                <w:szCs w:val="16"/>
              </w:rPr>
              <w:br/>
              <w:t xml:space="preserve">• wym. szafki mobilnej 70 x 50 x 66  cm                                                                                                                                                                                 </w:t>
            </w:r>
            <w:r w:rsidRPr="00B25073">
              <w:rPr>
                <w:rFonts w:cstheme="minorHAnsi"/>
                <w:bCs/>
                <w:color w:val="000000" w:themeColor="text1"/>
                <w:sz w:val="16"/>
                <w:szCs w:val="16"/>
              </w:rPr>
              <w:t>Powyższe wymiary (+/-2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483</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 xml:space="preserve">Zestaw do energii odnawialnej                                                                                                                                                                                  Wiatrak do użytku na zewnątrz i wewnątrz pomieszczenia, służący do pomiarów siły wiatru, przepływu prądu, wody, nasłonecznienia. Musi posiadać 4 wymienne monitory do obserwacji każdej z sił. </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484</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Sonda zestaw nr 1 i 2  z fizyki do doświadczeń z elektryczności i magnetyzmu.</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485</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Sonda zestaw nr 3 i 4 z zakresu mechaniki, termodynamiki i zjawisk optycznych</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417"/>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486</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Zestaw biurowy spinaczy, klipsów, przypinek</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 xml:space="preserve">2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487</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Maszyna elektrostatyczna umożliwiająca przeprowadzenie  doświadczeń z zakresu elektrostatyki: iskra i jej własności,  fizjologiczne  działanie  iskry,  cieplne  działanie  iskry,  jonizacyjne  działanie  płomienia,  rozmieszczanie ładunków na powierzchni przewodnika, linie sił pola elektrycznego, efekty świetlne w ciemności.</w:t>
            </w:r>
            <w:r w:rsidRPr="00B25073">
              <w:rPr>
                <w:rFonts w:cstheme="minorHAnsi"/>
                <w:color w:val="000000" w:themeColor="text1"/>
                <w:sz w:val="16"/>
                <w:szCs w:val="16"/>
              </w:rPr>
              <w:br/>
              <w:t>* śr. tarczy ok. 25 cm</w:t>
            </w:r>
            <w:r w:rsidRPr="00B25073">
              <w:rPr>
                <w:rFonts w:cstheme="minorHAnsi"/>
                <w:color w:val="000000" w:themeColor="text1"/>
                <w:sz w:val="16"/>
                <w:szCs w:val="16"/>
              </w:rPr>
              <w:br/>
              <w:t>*wys. min. 34 cm</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488</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Zestaw kolorowych, okrągłych magnesów.</w:t>
            </w:r>
            <w:r w:rsidRPr="00B25073">
              <w:rPr>
                <w:rFonts w:cstheme="minorHAnsi"/>
                <w:color w:val="000000" w:themeColor="text1"/>
                <w:sz w:val="16"/>
                <w:szCs w:val="16"/>
              </w:rPr>
              <w:br/>
              <w:t>min. 100 szt./max. 120 szt.</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 xml:space="preserve">4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500"/>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489</w:t>
            </w:r>
          </w:p>
        </w:tc>
        <w:tc>
          <w:tcPr>
            <w:tcW w:w="3261" w:type="dxa"/>
            <w:vAlign w:val="center"/>
          </w:tcPr>
          <w:p w:rsidR="00EE3391" w:rsidRPr="00B25073" w:rsidRDefault="00EE3391" w:rsidP="00CF025C">
            <w:pPr>
              <w:rPr>
                <w:rFonts w:cstheme="minorHAnsi"/>
                <w:color w:val="000000" w:themeColor="text1"/>
                <w:sz w:val="16"/>
                <w:szCs w:val="16"/>
              </w:rPr>
            </w:pPr>
            <w:proofErr w:type="spellStart"/>
            <w:r w:rsidRPr="00B25073">
              <w:rPr>
                <w:rFonts w:cstheme="minorHAnsi"/>
                <w:color w:val="000000" w:themeColor="text1"/>
                <w:sz w:val="16"/>
                <w:szCs w:val="16"/>
              </w:rPr>
              <w:t>Termobindownica</w:t>
            </w:r>
            <w:proofErr w:type="spellEnd"/>
          </w:p>
          <w:p w:rsidR="00EE3391" w:rsidRPr="00B25073" w:rsidRDefault="00EE3391" w:rsidP="00EE3391">
            <w:pPr>
              <w:pStyle w:val="Akapitzlist"/>
              <w:numPr>
                <w:ilvl w:val="0"/>
                <w:numId w:val="22"/>
              </w:numPr>
              <w:ind w:left="181" w:hanging="181"/>
              <w:rPr>
                <w:rFonts w:asciiTheme="minorHAnsi" w:hAnsiTheme="minorHAnsi" w:cstheme="minorHAnsi"/>
                <w:color w:val="000000" w:themeColor="text1"/>
                <w:sz w:val="16"/>
                <w:szCs w:val="16"/>
              </w:rPr>
            </w:pPr>
            <w:r w:rsidRPr="00B25073">
              <w:rPr>
                <w:rFonts w:asciiTheme="minorHAnsi" w:hAnsiTheme="minorHAnsi" w:cstheme="minorHAnsi"/>
                <w:color w:val="000000" w:themeColor="text1"/>
                <w:sz w:val="16"/>
                <w:szCs w:val="16"/>
              </w:rPr>
              <w:t xml:space="preserve">bindowanie min. 220 kartek                                                                                                                                                                                 </w:t>
            </w:r>
          </w:p>
          <w:p w:rsidR="00EE3391" w:rsidRPr="00B25073" w:rsidRDefault="00EE3391" w:rsidP="00EE3391">
            <w:pPr>
              <w:pStyle w:val="Akapitzlist"/>
              <w:numPr>
                <w:ilvl w:val="0"/>
                <w:numId w:val="22"/>
              </w:numPr>
              <w:ind w:left="181" w:hanging="181"/>
              <w:rPr>
                <w:rFonts w:cstheme="minorHAnsi"/>
                <w:color w:val="000000" w:themeColor="text1"/>
                <w:sz w:val="16"/>
                <w:szCs w:val="16"/>
              </w:rPr>
            </w:pPr>
            <w:r w:rsidRPr="00B25073">
              <w:rPr>
                <w:rFonts w:asciiTheme="minorHAnsi" w:hAnsiTheme="minorHAnsi" w:cstheme="minorHAnsi"/>
                <w:color w:val="000000" w:themeColor="text1"/>
                <w:sz w:val="16"/>
                <w:szCs w:val="16"/>
              </w:rPr>
              <w:t>format min. A4</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288"/>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490</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Zestaw wielościanów do stereometrii – bryły.</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 xml:space="preserve">1 </w:t>
            </w:r>
            <w:proofErr w:type="spellStart"/>
            <w:r w:rsidRPr="00B25073">
              <w:rPr>
                <w:rFonts w:cstheme="minorHAnsi"/>
                <w:color w:val="000000" w:themeColor="text1"/>
                <w:sz w:val="16"/>
                <w:szCs w:val="16"/>
              </w:rPr>
              <w:t>zest</w:t>
            </w:r>
            <w:proofErr w:type="spellEnd"/>
            <w:r w:rsidRPr="00B25073">
              <w:rPr>
                <w:rFonts w:cstheme="minorHAnsi"/>
                <w:color w:val="000000" w:themeColor="text1"/>
                <w:sz w:val="16"/>
                <w:szCs w:val="16"/>
              </w:rPr>
              <w: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1183"/>
        </w:trPr>
        <w:tc>
          <w:tcPr>
            <w:tcW w:w="567"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491</w:t>
            </w:r>
          </w:p>
        </w:tc>
        <w:tc>
          <w:tcPr>
            <w:tcW w:w="3261" w:type="dxa"/>
            <w:vAlign w:val="center"/>
          </w:tcPr>
          <w:p w:rsidR="00EE3391" w:rsidRPr="00B25073" w:rsidRDefault="00EE3391" w:rsidP="00CF025C">
            <w:pPr>
              <w:rPr>
                <w:rFonts w:cstheme="minorHAnsi"/>
                <w:color w:val="000000" w:themeColor="text1"/>
                <w:sz w:val="16"/>
                <w:szCs w:val="16"/>
              </w:rPr>
            </w:pPr>
            <w:r w:rsidRPr="00B25073">
              <w:rPr>
                <w:rFonts w:cstheme="minorHAnsi"/>
                <w:color w:val="000000" w:themeColor="text1"/>
                <w:sz w:val="16"/>
                <w:szCs w:val="16"/>
              </w:rPr>
              <w:t>Zestaw magnetyczny - wychowanie komunikacyjne                                                                                                                                            Zestaw składa się z min. 7 plansz na których są przedstawione skrzyżowania z przejściami dla pieszych, przejazdy kolejowe itp. Plansze za pomocą taśm magnetycznych mocowane są na tablicy. W zestawie znajduje się ok. 100 małych magnetycznych elementów tzn. znaki drogowe, piesi, pojazdy itp. oraz ok. 45 dużych magnetycznych znaków drogowych do demonstracji.</w:t>
            </w:r>
          </w:p>
        </w:tc>
        <w:tc>
          <w:tcPr>
            <w:tcW w:w="1134" w:type="dxa"/>
            <w:vAlign w:val="center"/>
          </w:tcPr>
          <w:p w:rsidR="00EE3391" w:rsidRPr="00B25073" w:rsidRDefault="00EE3391" w:rsidP="00CF025C">
            <w:pPr>
              <w:jc w:val="center"/>
              <w:rPr>
                <w:rFonts w:cstheme="minorHAnsi"/>
                <w:color w:val="000000" w:themeColor="text1"/>
                <w:sz w:val="16"/>
                <w:szCs w:val="16"/>
              </w:rPr>
            </w:pPr>
            <w:r w:rsidRPr="00B25073">
              <w:rPr>
                <w:rFonts w:cstheme="minorHAnsi"/>
                <w:color w:val="000000" w:themeColor="text1"/>
                <w:sz w:val="16"/>
                <w:szCs w:val="16"/>
              </w:rPr>
              <w:t>1 szt.</w:t>
            </w:r>
          </w:p>
        </w:tc>
        <w:tc>
          <w:tcPr>
            <w:tcW w:w="1417" w:type="dxa"/>
          </w:tcPr>
          <w:p w:rsidR="00EE3391" w:rsidRPr="00B25073" w:rsidRDefault="00EE3391" w:rsidP="00CF025C">
            <w:pPr>
              <w:jc w:val="center"/>
              <w:rPr>
                <w:rFonts w:cstheme="minorHAnsi"/>
                <w:color w:val="000000" w:themeColor="text1"/>
                <w:sz w:val="16"/>
                <w:szCs w:val="16"/>
              </w:rPr>
            </w:pPr>
          </w:p>
        </w:tc>
        <w:tc>
          <w:tcPr>
            <w:tcW w:w="1418" w:type="dxa"/>
          </w:tcPr>
          <w:p w:rsidR="00EE3391" w:rsidRPr="00B25073" w:rsidRDefault="00EE3391" w:rsidP="00CF025C">
            <w:pPr>
              <w:jc w:val="center"/>
              <w:rPr>
                <w:rFonts w:cstheme="minorHAnsi"/>
                <w:color w:val="000000" w:themeColor="text1"/>
                <w:sz w:val="16"/>
                <w:szCs w:val="16"/>
              </w:rPr>
            </w:pPr>
          </w:p>
        </w:tc>
        <w:tc>
          <w:tcPr>
            <w:tcW w:w="851" w:type="dxa"/>
          </w:tcPr>
          <w:p w:rsidR="00EE3391" w:rsidRPr="00B25073" w:rsidRDefault="00EE3391" w:rsidP="00CF025C">
            <w:pPr>
              <w:jc w:val="center"/>
              <w:rPr>
                <w:rFonts w:cstheme="minorHAnsi"/>
                <w:color w:val="000000" w:themeColor="text1"/>
                <w:sz w:val="16"/>
                <w:szCs w:val="16"/>
              </w:rPr>
            </w:pPr>
          </w:p>
        </w:tc>
        <w:tc>
          <w:tcPr>
            <w:tcW w:w="1417" w:type="dxa"/>
          </w:tcPr>
          <w:p w:rsidR="00EE3391" w:rsidRPr="00B25073" w:rsidRDefault="00EE3391" w:rsidP="00CF025C">
            <w:pPr>
              <w:jc w:val="center"/>
              <w:rPr>
                <w:rFonts w:cstheme="minorHAnsi"/>
                <w:color w:val="000000" w:themeColor="text1"/>
                <w:sz w:val="16"/>
                <w:szCs w:val="16"/>
              </w:rPr>
            </w:pPr>
          </w:p>
        </w:tc>
      </w:tr>
      <w:tr w:rsidR="00EE3391" w:rsidRPr="00B25073" w:rsidTr="00EE3391">
        <w:trPr>
          <w:trHeight w:val="601"/>
        </w:trPr>
        <w:tc>
          <w:tcPr>
            <w:tcW w:w="3828" w:type="dxa"/>
            <w:gridSpan w:val="2"/>
            <w:shd w:val="clear" w:color="auto" w:fill="auto"/>
            <w:vAlign w:val="center"/>
          </w:tcPr>
          <w:p w:rsidR="00EE3391" w:rsidRPr="00B25073" w:rsidRDefault="00EE3391" w:rsidP="00CF025C">
            <w:pPr>
              <w:jc w:val="center"/>
              <w:rPr>
                <w:rFonts w:cstheme="minorHAnsi"/>
                <w:b/>
                <w:color w:val="000000" w:themeColor="text1"/>
                <w:sz w:val="16"/>
                <w:szCs w:val="16"/>
              </w:rPr>
            </w:pPr>
            <w:r w:rsidRPr="00B25073">
              <w:rPr>
                <w:rFonts w:cstheme="minorHAnsi"/>
                <w:b/>
                <w:color w:val="000000" w:themeColor="text1"/>
                <w:sz w:val="16"/>
                <w:szCs w:val="16"/>
              </w:rPr>
              <w:t>RAZEM</w:t>
            </w:r>
          </w:p>
        </w:tc>
        <w:tc>
          <w:tcPr>
            <w:tcW w:w="1134" w:type="dxa"/>
            <w:shd w:val="clear" w:color="auto" w:fill="A6A6A6" w:themeFill="background1" w:themeFillShade="A6"/>
          </w:tcPr>
          <w:p w:rsidR="00EE3391" w:rsidRPr="00EE3391" w:rsidRDefault="00EE3391" w:rsidP="00CF025C">
            <w:pPr>
              <w:rPr>
                <w:rFonts w:cstheme="minorHAnsi"/>
                <w:color w:val="000000" w:themeColor="text1"/>
                <w:sz w:val="16"/>
                <w:szCs w:val="16"/>
              </w:rPr>
            </w:pPr>
          </w:p>
        </w:tc>
        <w:tc>
          <w:tcPr>
            <w:tcW w:w="1417" w:type="dxa"/>
            <w:shd w:val="clear" w:color="auto" w:fill="A6A6A6" w:themeFill="background1" w:themeFillShade="A6"/>
          </w:tcPr>
          <w:p w:rsidR="00EE3391" w:rsidRPr="00EE3391" w:rsidRDefault="00EE3391" w:rsidP="00CF025C">
            <w:pPr>
              <w:rPr>
                <w:rFonts w:cstheme="minorHAnsi"/>
                <w:color w:val="000000" w:themeColor="text1"/>
                <w:sz w:val="16"/>
                <w:szCs w:val="16"/>
              </w:rPr>
            </w:pPr>
          </w:p>
        </w:tc>
        <w:tc>
          <w:tcPr>
            <w:tcW w:w="1418" w:type="dxa"/>
            <w:shd w:val="clear" w:color="auto" w:fill="auto"/>
          </w:tcPr>
          <w:p w:rsidR="00EE3391" w:rsidRPr="00EE3391" w:rsidRDefault="00EE3391" w:rsidP="00CF025C">
            <w:pPr>
              <w:rPr>
                <w:rFonts w:cstheme="minorHAnsi"/>
                <w:color w:val="000000" w:themeColor="text1"/>
                <w:sz w:val="16"/>
                <w:szCs w:val="16"/>
              </w:rPr>
            </w:pPr>
          </w:p>
        </w:tc>
        <w:tc>
          <w:tcPr>
            <w:tcW w:w="851" w:type="dxa"/>
            <w:shd w:val="clear" w:color="auto" w:fill="A6A6A6" w:themeFill="background1" w:themeFillShade="A6"/>
          </w:tcPr>
          <w:p w:rsidR="00EE3391" w:rsidRPr="00EE3391" w:rsidRDefault="00EE3391" w:rsidP="00CF025C">
            <w:pPr>
              <w:rPr>
                <w:rFonts w:cstheme="minorHAnsi"/>
                <w:color w:val="000000" w:themeColor="text1"/>
                <w:sz w:val="16"/>
                <w:szCs w:val="16"/>
              </w:rPr>
            </w:pPr>
          </w:p>
        </w:tc>
        <w:tc>
          <w:tcPr>
            <w:tcW w:w="1417" w:type="dxa"/>
            <w:shd w:val="clear" w:color="auto" w:fill="auto"/>
          </w:tcPr>
          <w:p w:rsidR="00EE3391" w:rsidRPr="00EE3391" w:rsidRDefault="00EE3391" w:rsidP="00CF025C">
            <w:pPr>
              <w:rPr>
                <w:rFonts w:cstheme="minorHAnsi"/>
                <w:color w:val="000000" w:themeColor="text1"/>
                <w:sz w:val="16"/>
                <w:szCs w:val="16"/>
              </w:rPr>
            </w:pPr>
          </w:p>
        </w:tc>
      </w:tr>
    </w:tbl>
    <w:p w:rsidR="00EE3391" w:rsidRDefault="00EE3391" w:rsidP="006721A2">
      <w:pPr>
        <w:rPr>
          <w:b/>
          <w:sz w:val="20"/>
          <w:szCs w:val="20"/>
        </w:rPr>
      </w:pPr>
    </w:p>
    <w:p w:rsidR="006721A2" w:rsidRDefault="006721A2" w:rsidP="006721A2">
      <w:pPr>
        <w:rPr>
          <w:b/>
          <w:sz w:val="20"/>
          <w:szCs w:val="20"/>
        </w:rPr>
      </w:pPr>
    </w:p>
    <w:p w:rsidR="00A25F4C" w:rsidRDefault="00EE3391"/>
    <w:sectPr w:rsidR="00A25F4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FrankfurtGothic">
    <w:altName w:val="Times New Roman"/>
    <w:charset w:val="00"/>
    <w:family w:val="auto"/>
    <w:pitch w:val="variable"/>
  </w:font>
  <w:font w:name="Andale Sans UI">
    <w:charset w:val="00"/>
    <w:family w:val="auto"/>
    <w:pitch w:val="variable"/>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80A98"/>
    <w:multiLevelType w:val="hybridMultilevel"/>
    <w:tmpl w:val="C2B672B4"/>
    <w:lvl w:ilvl="0" w:tplc="E9EA6C2A">
      <w:start w:val="1"/>
      <w:numFmt w:val="bullet"/>
      <w:lvlText w:val=""/>
      <w:lvlJc w:val="left"/>
      <w:pPr>
        <w:ind w:left="720" w:hanging="360"/>
      </w:pPr>
      <w:rPr>
        <w:rFonts w:ascii="Symbol" w:hAnsi="Symbol" w:hint="default"/>
        <w:sz w:val="1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07D743C"/>
    <w:multiLevelType w:val="hybridMultilevel"/>
    <w:tmpl w:val="DBEED866"/>
    <w:lvl w:ilvl="0" w:tplc="0A000E9E">
      <w:start w:val="1"/>
      <w:numFmt w:val="bullet"/>
      <w:lvlText w:val=""/>
      <w:lvlJc w:val="left"/>
      <w:pPr>
        <w:ind w:left="360" w:hanging="360"/>
      </w:pPr>
      <w:rPr>
        <w:rFonts w:ascii="Symbol" w:hAnsi="Symbol" w:hint="default"/>
        <w:color w:val="FF0000"/>
        <w:sz w:val="1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 w15:restartNumberingAfterBreak="0">
    <w:nsid w:val="02D020D3"/>
    <w:multiLevelType w:val="hybridMultilevel"/>
    <w:tmpl w:val="AB1491FC"/>
    <w:lvl w:ilvl="0" w:tplc="0A000E9E">
      <w:start w:val="1"/>
      <w:numFmt w:val="bullet"/>
      <w:lvlText w:val=""/>
      <w:lvlJc w:val="left"/>
      <w:pPr>
        <w:ind w:left="360" w:hanging="360"/>
      </w:pPr>
      <w:rPr>
        <w:rFonts w:ascii="Symbol" w:hAnsi="Symbol" w:hint="default"/>
        <w:color w:val="FF0000"/>
        <w:sz w:val="1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15:restartNumberingAfterBreak="0">
    <w:nsid w:val="046A16A0"/>
    <w:multiLevelType w:val="hybridMultilevel"/>
    <w:tmpl w:val="778EDF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6DD00D9"/>
    <w:multiLevelType w:val="hybridMultilevel"/>
    <w:tmpl w:val="20FE27D0"/>
    <w:lvl w:ilvl="0" w:tplc="0A000E9E">
      <w:start w:val="1"/>
      <w:numFmt w:val="bullet"/>
      <w:lvlText w:val=""/>
      <w:lvlJc w:val="left"/>
      <w:pPr>
        <w:ind w:left="720" w:hanging="360"/>
      </w:pPr>
      <w:rPr>
        <w:rFonts w:ascii="Symbol" w:hAnsi="Symbol" w:hint="default"/>
        <w:color w:val="FF0000"/>
        <w:sz w:val="1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7144388"/>
    <w:multiLevelType w:val="hybridMultilevel"/>
    <w:tmpl w:val="4F34CE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1F16B14"/>
    <w:multiLevelType w:val="hybridMultilevel"/>
    <w:tmpl w:val="195895B8"/>
    <w:lvl w:ilvl="0" w:tplc="39EA3CF6">
      <w:start w:val="1"/>
      <w:numFmt w:val="bullet"/>
      <w:lvlText w:val=""/>
      <w:lvlJc w:val="left"/>
      <w:pPr>
        <w:ind w:left="720" w:hanging="360"/>
      </w:pPr>
      <w:rPr>
        <w:rFonts w:ascii="Symbol" w:hAnsi="Symbol" w:hint="default"/>
        <w:sz w:val="1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4663C36"/>
    <w:multiLevelType w:val="hybridMultilevel"/>
    <w:tmpl w:val="3B0E0CF0"/>
    <w:lvl w:ilvl="0" w:tplc="0A000E9E">
      <w:start w:val="1"/>
      <w:numFmt w:val="bullet"/>
      <w:lvlText w:val=""/>
      <w:lvlJc w:val="left"/>
      <w:pPr>
        <w:ind w:left="360" w:hanging="360"/>
      </w:pPr>
      <w:rPr>
        <w:rFonts w:ascii="Symbol" w:hAnsi="Symbol" w:hint="default"/>
        <w:color w:val="FF0000"/>
        <w:sz w:val="1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15:restartNumberingAfterBreak="0">
    <w:nsid w:val="1863479E"/>
    <w:multiLevelType w:val="hybridMultilevel"/>
    <w:tmpl w:val="070CCA7E"/>
    <w:lvl w:ilvl="0" w:tplc="B9A81AC0">
      <w:start w:val="1"/>
      <w:numFmt w:val="bullet"/>
      <w:lvlText w:val=""/>
      <w:lvlJc w:val="left"/>
      <w:pPr>
        <w:ind w:left="720" w:hanging="360"/>
      </w:pPr>
      <w:rPr>
        <w:rFonts w:ascii="Symbol" w:hAnsi="Symbol" w:hint="default"/>
        <w:sz w:val="1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A781D16"/>
    <w:multiLevelType w:val="hybridMultilevel"/>
    <w:tmpl w:val="471EDC5A"/>
    <w:lvl w:ilvl="0" w:tplc="0A000E9E">
      <w:start w:val="1"/>
      <w:numFmt w:val="bullet"/>
      <w:lvlText w:val=""/>
      <w:lvlJc w:val="left"/>
      <w:pPr>
        <w:ind w:left="720" w:hanging="360"/>
      </w:pPr>
      <w:rPr>
        <w:rFonts w:ascii="Symbol" w:hAnsi="Symbol" w:hint="default"/>
        <w:color w:val="FF0000"/>
        <w:sz w:val="1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B166189"/>
    <w:multiLevelType w:val="hybridMultilevel"/>
    <w:tmpl w:val="417ED8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B293C33"/>
    <w:multiLevelType w:val="hybridMultilevel"/>
    <w:tmpl w:val="4C0CEA9E"/>
    <w:lvl w:ilvl="0" w:tplc="DEB419CE">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BE2D4D"/>
    <w:multiLevelType w:val="hybridMultilevel"/>
    <w:tmpl w:val="2CC009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E4C13F7"/>
    <w:multiLevelType w:val="hybridMultilevel"/>
    <w:tmpl w:val="FCAABC6A"/>
    <w:lvl w:ilvl="0" w:tplc="0A000E9E">
      <w:start w:val="1"/>
      <w:numFmt w:val="bullet"/>
      <w:lvlText w:val=""/>
      <w:lvlJc w:val="left"/>
      <w:pPr>
        <w:ind w:left="360" w:hanging="360"/>
      </w:pPr>
      <w:rPr>
        <w:rFonts w:ascii="Symbol" w:hAnsi="Symbol" w:hint="default"/>
        <w:color w:val="FF0000"/>
        <w:sz w:val="1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EA71F6F"/>
    <w:multiLevelType w:val="hybridMultilevel"/>
    <w:tmpl w:val="41F47C68"/>
    <w:lvl w:ilvl="0" w:tplc="1C94E444">
      <w:start w:val="1"/>
      <w:numFmt w:val="bullet"/>
      <w:lvlText w:val=""/>
      <w:lvlJc w:val="left"/>
      <w:pPr>
        <w:ind w:left="720" w:hanging="360"/>
      </w:pPr>
      <w:rPr>
        <w:rFonts w:ascii="Symbol" w:hAnsi="Symbol" w:hint="default"/>
        <w:sz w:val="1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F1518CD"/>
    <w:multiLevelType w:val="hybridMultilevel"/>
    <w:tmpl w:val="22E032D0"/>
    <w:lvl w:ilvl="0" w:tplc="B80AF7AA">
      <w:start w:val="1"/>
      <w:numFmt w:val="bullet"/>
      <w:lvlText w:val=""/>
      <w:lvlJc w:val="left"/>
      <w:pPr>
        <w:ind w:left="720" w:hanging="360"/>
      </w:pPr>
      <w:rPr>
        <w:rFonts w:ascii="Symbol" w:hAnsi="Symbol" w:hint="default"/>
        <w:sz w:val="14"/>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8487FFE"/>
    <w:multiLevelType w:val="hybridMultilevel"/>
    <w:tmpl w:val="50B83154"/>
    <w:lvl w:ilvl="0" w:tplc="0A000E9E">
      <w:start w:val="1"/>
      <w:numFmt w:val="bullet"/>
      <w:lvlText w:val=""/>
      <w:lvlJc w:val="left"/>
      <w:pPr>
        <w:ind w:left="502" w:hanging="360"/>
      </w:pPr>
      <w:rPr>
        <w:rFonts w:ascii="Symbol" w:hAnsi="Symbol" w:hint="default"/>
        <w:color w:val="FF0000"/>
        <w:sz w:val="1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B3C5A1E"/>
    <w:multiLevelType w:val="hybridMultilevel"/>
    <w:tmpl w:val="82DA6612"/>
    <w:lvl w:ilvl="0" w:tplc="365611C6">
      <w:start w:val="1"/>
      <w:numFmt w:val="bullet"/>
      <w:lvlText w:val=""/>
      <w:lvlJc w:val="left"/>
      <w:pPr>
        <w:ind w:left="720" w:hanging="360"/>
      </w:pPr>
      <w:rPr>
        <w:rFonts w:ascii="Symbol" w:hAnsi="Symbol" w:hint="default"/>
        <w:sz w:val="1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32B2305"/>
    <w:multiLevelType w:val="hybridMultilevel"/>
    <w:tmpl w:val="E940C948"/>
    <w:lvl w:ilvl="0" w:tplc="3D149FAC">
      <w:start w:val="1"/>
      <w:numFmt w:val="bullet"/>
      <w:lvlText w:val=""/>
      <w:lvlJc w:val="left"/>
      <w:pPr>
        <w:ind w:left="360" w:hanging="360"/>
      </w:pPr>
      <w:rPr>
        <w:rFonts w:ascii="Symbol" w:hAnsi="Symbol" w:hint="default"/>
        <w:sz w:val="12"/>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356521A7"/>
    <w:multiLevelType w:val="hybridMultilevel"/>
    <w:tmpl w:val="684CAD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DD256F6"/>
    <w:multiLevelType w:val="hybridMultilevel"/>
    <w:tmpl w:val="E8383FE4"/>
    <w:lvl w:ilvl="0" w:tplc="83F833FE">
      <w:start w:val="1"/>
      <w:numFmt w:val="bullet"/>
      <w:lvlText w:val=""/>
      <w:lvlJc w:val="left"/>
      <w:pPr>
        <w:ind w:left="720" w:hanging="360"/>
      </w:pPr>
      <w:rPr>
        <w:rFonts w:ascii="Symbol" w:hAnsi="Symbol" w:hint="default"/>
        <w:sz w:val="1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2AE4053"/>
    <w:multiLevelType w:val="hybridMultilevel"/>
    <w:tmpl w:val="EBF823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50757B8"/>
    <w:multiLevelType w:val="hybridMultilevel"/>
    <w:tmpl w:val="EDBE2C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9033505"/>
    <w:multiLevelType w:val="hybridMultilevel"/>
    <w:tmpl w:val="753038F0"/>
    <w:lvl w:ilvl="0" w:tplc="39EA3CF6">
      <w:start w:val="1"/>
      <w:numFmt w:val="bullet"/>
      <w:lvlText w:val=""/>
      <w:lvlJc w:val="left"/>
      <w:pPr>
        <w:ind w:left="720" w:hanging="360"/>
      </w:pPr>
      <w:rPr>
        <w:rFonts w:ascii="Symbol" w:hAnsi="Symbol" w:hint="default"/>
        <w:sz w:val="1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C117A51"/>
    <w:multiLevelType w:val="hybridMultilevel"/>
    <w:tmpl w:val="DFDA39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F287AA2"/>
    <w:multiLevelType w:val="hybridMultilevel"/>
    <w:tmpl w:val="CA2EFAB2"/>
    <w:lvl w:ilvl="0" w:tplc="0A000E9E">
      <w:start w:val="1"/>
      <w:numFmt w:val="bullet"/>
      <w:lvlText w:val=""/>
      <w:lvlJc w:val="left"/>
      <w:pPr>
        <w:ind w:left="720" w:hanging="360"/>
      </w:pPr>
      <w:rPr>
        <w:rFonts w:ascii="Symbol" w:hAnsi="Symbol" w:hint="default"/>
        <w:color w:val="FF0000"/>
        <w:sz w:val="1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41608D4"/>
    <w:multiLevelType w:val="hybridMultilevel"/>
    <w:tmpl w:val="9E2EF0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46B4C8F"/>
    <w:multiLevelType w:val="hybridMultilevel"/>
    <w:tmpl w:val="865025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7B92619"/>
    <w:multiLevelType w:val="hybridMultilevel"/>
    <w:tmpl w:val="D060AD38"/>
    <w:lvl w:ilvl="0" w:tplc="39EA3CF6">
      <w:start w:val="1"/>
      <w:numFmt w:val="bullet"/>
      <w:lvlText w:val=""/>
      <w:lvlJc w:val="left"/>
      <w:pPr>
        <w:ind w:left="360" w:hanging="360"/>
      </w:pPr>
      <w:rPr>
        <w:rFonts w:ascii="Symbol" w:hAnsi="Symbol" w:hint="default"/>
        <w:sz w:val="1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9" w15:restartNumberingAfterBreak="0">
    <w:nsid w:val="5A4D7E61"/>
    <w:multiLevelType w:val="hybridMultilevel"/>
    <w:tmpl w:val="34B2DD9C"/>
    <w:lvl w:ilvl="0" w:tplc="04150001">
      <w:start w:val="1"/>
      <w:numFmt w:val="bullet"/>
      <w:lvlText w:val=""/>
      <w:lvlJc w:val="left"/>
      <w:pPr>
        <w:ind w:left="758" w:hanging="360"/>
      </w:pPr>
      <w:rPr>
        <w:rFonts w:ascii="Symbol" w:hAnsi="Symbol" w:hint="default"/>
      </w:rPr>
    </w:lvl>
    <w:lvl w:ilvl="1" w:tplc="04150003" w:tentative="1">
      <w:start w:val="1"/>
      <w:numFmt w:val="bullet"/>
      <w:lvlText w:val="o"/>
      <w:lvlJc w:val="left"/>
      <w:pPr>
        <w:ind w:left="1478" w:hanging="360"/>
      </w:pPr>
      <w:rPr>
        <w:rFonts w:ascii="Courier New" w:hAnsi="Courier New" w:cs="Courier New" w:hint="default"/>
      </w:rPr>
    </w:lvl>
    <w:lvl w:ilvl="2" w:tplc="04150005" w:tentative="1">
      <w:start w:val="1"/>
      <w:numFmt w:val="bullet"/>
      <w:lvlText w:val=""/>
      <w:lvlJc w:val="left"/>
      <w:pPr>
        <w:ind w:left="2198" w:hanging="360"/>
      </w:pPr>
      <w:rPr>
        <w:rFonts w:ascii="Wingdings" w:hAnsi="Wingdings" w:hint="default"/>
      </w:rPr>
    </w:lvl>
    <w:lvl w:ilvl="3" w:tplc="04150001" w:tentative="1">
      <w:start w:val="1"/>
      <w:numFmt w:val="bullet"/>
      <w:lvlText w:val=""/>
      <w:lvlJc w:val="left"/>
      <w:pPr>
        <w:ind w:left="2918" w:hanging="360"/>
      </w:pPr>
      <w:rPr>
        <w:rFonts w:ascii="Symbol" w:hAnsi="Symbol" w:hint="default"/>
      </w:rPr>
    </w:lvl>
    <w:lvl w:ilvl="4" w:tplc="04150003" w:tentative="1">
      <w:start w:val="1"/>
      <w:numFmt w:val="bullet"/>
      <w:lvlText w:val="o"/>
      <w:lvlJc w:val="left"/>
      <w:pPr>
        <w:ind w:left="3638" w:hanging="360"/>
      </w:pPr>
      <w:rPr>
        <w:rFonts w:ascii="Courier New" w:hAnsi="Courier New" w:cs="Courier New" w:hint="default"/>
      </w:rPr>
    </w:lvl>
    <w:lvl w:ilvl="5" w:tplc="04150005" w:tentative="1">
      <w:start w:val="1"/>
      <w:numFmt w:val="bullet"/>
      <w:lvlText w:val=""/>
      <w:lvlJc w:val="left"/>
      <w:pPr>
        <w:ind w:left="4358" w:hanging="360"/>
      </w:pPr>
      <w:rPr>
        <w:rFonts w:ascii="Wingdings" w:hAnsi="Wingdings" w:hint="default"/>
      </w:rPr>
    </w:lvl>
    <w:lvl w:ilvl="6" w:tplc="04150001" w:tentative="1">
      <w:start w:val="1"/>
      <w:numFmt w:val="bullet"/>
      <w:lvlText w:val=""/>
      <w:lvlJc w:val="left"/>
      <w:pPr>
        <w:ind w:left="5078" w:hanging="360"/>
      </w:pPr>
      <w:rPr>
        <w:rFonts w:ascii="Symbol" w:hAnsi="Symbol" w:hint="default"/>
      </w:rPr>
    </w:lvl>
    <w:lvl w:ilvl="7" w:tplc="04150003" w:tentative="1">
      <w:start w:val="1"/>
      <w:numFmt w:val="bullet"/>
      <w:lvlText w:val="o"/>
      <w:lvlJc w:val="left"/>
      <w:pPr>
        <w:ind w:left="5798" w:hanging="360"/>
      </w:pPr>
      <w:rPr>
        <w:rFonts w:ascii="Courier New" w:hAnsi="Courier New" w:cs="Courier New" w:hint="default"/>
      </w:rPr>
    </w:lvl>
    <w:lvl w:ilvl="8" w:tplc="04150005" w:tentative="1">
      <w:start w:val="1"/>
      <w:numFmt w:val="bullet"/>
      <w:lvlText w:val=""/>
      <w:lvlJc w:val="left"/>
      <w:pPr>
        <w:ind w:left="6518" w:hanging="360"/>
      </w:pPr>
      <w:rPr>
        <w:rFonts w:ascii="Wingdings" w:hAnsi="Wingdings" w:hint="default"/>
      </w:rPr>
    </w:lvl>
  </w:abstractNum>
  <w:abstractNum w:abstractNumId="30" w15:restartNumberingAfterBreak="0">
    <w:nsid w:val="5A787A01"/>
    <w:multiLevelType w:val="hybridMultilevel"/>
    <w:tmpl w:val="9AC869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00F598E"/>
    <w:multiLevelType w:val="hybridMultilevel"/>
    <w:tmpl w:val="B4744A66"/>
    <w:lvl w:ilvl="0" w:tplc="0A000E9E">
      <w:start w:val="1"/>
      <w:numFmt w:val="bullet"/>
      <w:lvlText w:val=""/>
      <w:lvlJc w:val="left"/>
      <w:pPr>
        <w:ind w:left="720" w:hanging="360"/>
      </w:pPr>
      <w:rPr>
        <w:rFonts w:ascii="Symbol" w:hAnsi="Symbol" w:hint="default"/>
        <w:color w:val="FF0000"/>
        <w:sz w:val="1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97164E6"/>
    <w:multiLevelType w:val="hybridMultilevel"/>
    <w:tmpl w:val="4C1680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A0B749A"/>
    <w:multiLevelType w:val="hybridMultilevel"/>
    <w:tmpl w:val="0C12684E"/>
    <w:lvl w:ilvl="0" w:tplc="0A000E9E">
      <w:start w:val="1"/>
      <w:numFmt w:val="bullet"/>
      <w:lvlText w:val=""/>
      <w:lvlJc w:val="left"/>
      <w:pPr>
        <w:ind w:left="720" w:hanging="360"/>
      </w:pPr>
      <w:rPr>
        <w:rFonts w:ascii="Symbol" w:hAnsi="Symbol" w:hint="default"/>
        <w:color w:val="FF0000"/>
        <w:sz w:val="1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1981F74"/>
    <w:multiLevelType w:val="hybridMultilevel"/>
    <w:tmpl w:val="CF00EAEC"/>
    <w:lvl w:ilvl="0" w:tplc="0A000E9E">
      <w:start w:val="1"/>
      <w:numFmt w:val="bullet"/>
      <w:lvlText w:val=""/>
      <w:lvlJc w:val="left"/>
      <w:pPr>
        <w:ind w:left="720" w:hanging="360"/>
      </w:pPr>
      <w:rPr>
        <w:rFonts w:ascii="Symbol" w:hAnsi="Symbol" w:hint="default"/>
        <w:color w:val="FF0000"/>
        <w:sz w:val="1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8"/>
  </w:num>
  <w:num w:numId="2">
    <w:abstractNumId w:val="20"/>
  </w:num>
  <w:num w:numId="3">
    <w:abstractNumId w:val="14"/>
  </w:num>
  <w:num w:numId="4">
    <w:abstractNumId w:val="17"/>
  </w:num>
  <w:num w:numId="5">
    <w:abstractNumId w:val="8"/>
  </w:num>
  <w:num w:numId="6">
    <w:abstractNumId w:val="15"/>
  </w:num>
  <w:num w:numId="7">
    <w:abstractNumId w:val="0"/>
  </w:num>
  <w:num w:numId="8">
    <w:abstractNumId w:val="6"/>
  </w:num>
  <w:num w:numId="9">
    <w:abstractNumId w:val="11"/>
  </w:num>
  <w:num w:numId="10">
    <w:abstractNumId w:val="28"/>
  </w:num>
  <w:num w:numId="11">
    <w:abstractNumId w:val="23"/>
  </w:num>
  <w:num w:numId="12">
    <w:abstractNumId w:val="9"/>
  </w:num>
  <w:num w:numId="13">
    <w:abstractNumId w:val="25"/>
  </w:num>
  <w:num w:numId="14">
    <w:abstractNumId w:val="7"/>
  </w:num>
  <w:num w:numId="15">
    <w:abstractNumId w:val="34"/>
  </w:num>
  <w:num w:numId="16">
    <w:abstractNumId w:val="1"/>
  </w:num>
  <w:num w:numId="17">
    <w:abstractNumId w:val="2"/>
  </w:num>
  <w:num w:numId="18">
    <w:abstractNumId w:val="16"/>
  </w:num>
  <w:num w:numId="19">
    <w:abstractNumId w:val="13"/>
  </w:num>
  <w:num w:numId="20">
    <w:abstractNumId w:val="4"/>
  </w:num>
  <w:num w:numId="21">
    <w:abstractNumId w:val="31"/>
  </w:num>
  <w:num w:numId="22">
    <w:abstractNumId w:val="33"/>
  </w:num>
  <w:num w:numId="23">
    <w:abstractNumId w:val="10"/>
  </w:num>
  <w:num w:numId="24">
    <w:abstractNumId w:val="21"/>
  </w:num>
  <w:num w:numId="25">
    <w:abstractNumId w:val="27"/>
  </w:num>
  <w:num w:numId="26">
    <w:abstractNumId w:val="24"/>
  </w:num>
  <w:num w:numId="27">
    <w:abstractNumId w:val="29"/>
  </w:num>
  <w:num w:numId="28">
    <w:abstractNumId w:val="26"/>
  </w:num>
  <w:num w:numId="29">
    <w:abstractNumId w:val="12"/>
  </w:num>
  <w:num w:numId="30">
    <w:abstractNumId w:val="3"/>
  </w:num>
  <w:num w:numId="31">
    <w:abstractNumId w:val="19"/>
  </w:num>
  <w:num w:numId="32">
    <w:abstractNumId w:val="32"/>
  </w:num>
  <w:num w:numId="33">
    <w:abstractNumId w:val="30"/>
  </w:num>
  <w:num w:numId="34">
    <w:abstractNumId w:val="22"/>
  </w:num>
  <w:num w:numId="35">
    <w:abstractNumId w:val="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DFC"/>
    <w:rsid w:val="000E0211"/>
    <w:rsid w:val="001C721B"/>
    <w:rsid w:val="0036198D"/>
    <w:rsid w:val="00564008"/>
    <w:rsid w:val="006721A2"/>
    <w:rsid w:val="00D87DFC"/>
    <w:rsid w:val="00EE33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0E2153C-FB00-49F8-B0E0-CC8183610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721A2"/>
  </w:style>
  <w:style w:type="paragraph" w:styleId="Nagwek1">
    <w:name w:val="heading 1"/>
    <w:basedOn w:val="Normalny"/>
    <w:link w:val="Nagwek1Znak"/>
    <w:uiPriority w:val="9"/>
    <w:qFormat/>
    <w:rsid w:val="006721A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721A2"/>
    <w:rPr>
      <w:rFonts w:ascii="Times New Roman" w:eastAsia="Times New Roman" w:hAnsi="Times New Roman" w:cs="Times New Roman"/>
      <w:b/>
      <w:bCs/>
      <w:kern w:val="36"/>
      <w:sz w:val="48"/>
      <w:szCs w:val="48"/>
      <w:lang w:eastAsia="pl-PL"/>
    </w:rPr>
  </w:style>
  <w:style w:type="table" w:styleId="Tabela-Siatka">
    <w:name w:val="Table Grid"/>
    <w:basedOn w:val="Standardowy"/>
    <w:uiPriority w:val="39"/>
    <w:rsid w:val="00672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6721A2"/>
    <w:pPr>
      <w:suppressAutoHyphens/>
      <w:spacing w:after="0" w:line="240" w:lineRule="auto"/>
      <w:ind w:left="720"/>
    </w:pPr>
    <w:rPr>
      <w:rFonts w:ascii="Times New Roman" w:eastAsia="Times New Roman" w:hAnsi="Times New Roman" w:cs="Calibri"/>
      <w:sz w:val="24"/>
      <w:szCs w:val="24"/>
      <w:lang w:eastAsia="ar-SA"/>
    </w:rPr>
  </w:style>
  <w:style w:type="character" w:styleId="Hipercze">
    <w:name w:val="Hyperlink"/>
    <w:basedOn w:val="Domylnaczcionkaakapitu"/>
    <w:unhideWhenUsed/>
    <w:rsid w:val="006721A2"/>
    <w:rPr>
      <w:color w:val="0000FF"/>
      <w:u w:val="single"/>
    </w:rPr>
  </w:style>
  <w:style w:type="paragraph" w:styleId="Tekstdymka">
    <w:name w:val="Balloon Text"/>
    <w:basedOn w:val="Normalny"/>
    <w:link w:val="TekstdymkaZnak"/>
    <w:uiPriority w:val="99"/>
    <w:semiHidden/>
    <w:unhideWhenUsed/>
    <w:rsid w:val="006721A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721A2"/>
    <w:rPr>
      <w:rFonts w:ascii="Segoe UI" w:hAnsi="Segoe UI" w:cs="Segoe UI"/>
      <w:sz w:val="18"/>
      <w:szCs w:val="18"/>
    </w:rPr>
  </w:style>
  <w:style w:type="character" w:styleId="Pogrubienie">
    <w:name w:val="Strong"/>
    <w:basedOn w:val="Domylnaczcionkaakapitu"/>
    <w:uiPriority w:val="22"/>
    <w:qFormat/>
    <w:rsid w:val="006721A2"/>
    <w:rPr>
      <w:b/>
      <w:bCs/>
    </w:rPr>
  </w:style>
  <w:style w:type="paragraph" w:customStyle="1" w:styleId="Default">
    <w:name w:val="Default"/>
    <w:rsid w:val="006721A2"/>
    <w:pPr>
      <w:autoSpaceDE w:val="0"/>
      <w:autoSpaceDN w:val="0"/>
      <w:adjustRightInd w:val="0"/>
      <w:spacing w:after="0" w:line="240" w:lineRule="auto"/>
    </w:pPr>
    <w:rPr>
      <w:rFonts w:ascii="Calibri" w:hAnsi="Calibri" w:cs="Calibri"/>
      <w:color w:val="000000"/>
      <w:sz w:val="24"/>
      <w:szCs w:val="24"/>
    </w:rPr>
  </w:style>
  <w:style w:type="paragraph" w:styleId="NormalnyWeb">
    <w:name w:val="Normal (Web)"/>
    <w:basedOn w:val="Normalny"/>
    <w:uiPriority w:val="99"/>
    <w:unhideWhenUsed/>
    <w:rsid w:val="006721A2"/>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Style1">
    <w:name w:val="Style1"/>
    <w:basedOn w:val="Normalny"/>
    <w:uiPriority w:val="99"/>
    <w:rsid w:val="006721A2"/>
    <w:pPr>
      <w:widowControl w:val="0"/>
      <w:autoSpaceDE w:val="0"/>
      <w:autoSpaceDN w:val="0"/>
      <w:adjustRightInd w:val="0"/>
      <w:spacing w:after="0" w:line="240" w:lineRule="auto"/>
    </w:pPr>
    <w:rPr>
      <w:rFonts w:ascii="Times New Roman" w:eastAsiaTheme="minorEastAsia" w:hAnsi="Times New Roman" w:cs="Times New Roman"/>
      <w:sz w:val="24"/>
      <w:szCs w:val="24"/>
      <w:lang w:eastAsia="pl-PL"/>
    </w:rPr>
  </w:style>
  <w:style w:type="paragraph" w:customStyle="1" w:styleId="Style2">
    <w:name w:val="Style2"/>
    <w:basedOn w:val="Normalny"/>
    <w:uiPriority w:val="99"/>
    <w:rsid w:val="006721A2"/>
    <w:pPr>
      <w:widowControl w:val="0"/>
      <w:autoSpaceDE w:val="0"/>
      <w:autoSpaceDN w:val="0"/>
      <w:adjustRightInd w:val="0"/>
      <w:spacing w:after="0" w:line="322" w:lineRule="exact"/>
      <w:jc w:val="center"/>
    </w:pPr>
    <w:rPr>
      <w:rFonts w:ascii="Times New Roman" w:eastAsiaTheme="minorEastAsia" w:hAnsi="Times New Roman" w:cs="Times New Roman"/>
      <w:sz w:val="24"/>
      <w:szCs w:val="24"/>
      <w:lang w:eastAsia="pl-PL"/>
    </w:rPr>
  </w:style>
  <w:style w:type="paragraph" w:customStyle="1" w:styleId="Style3">
    <w:name w:val="Style3"/>
    <w:basedOn w:val="Normalny"/>
    <w:uiPriority w:val="99"/>
    <w:rsid w:val="006721A2"/>
    <w:pPr>
      <w:widowControl w:val="0"/>
      <w:autoSpaceDE w:val="0"/>
      <w:autoSpaceDN w:val="0"/>
      <w:adjustRightInd w:val="0"/>
      <w:spacing w:after="0" w:line="322" w:lineRule="exact"/>
      <w:ind w:firstLine="787"/>
    </w:pPr>
    <w:rPr>
      <w:rFonts w:ascii="Times New Roman" w:eastAsiaTheme="minorEastAsia" w:hAnsi="Times New Roman" w:cs="Times New Roman"/>
      <w:sz w:val="24"/>
      <w:szCs w:val="24"/>
      <w:lang w:eastAsia="pl-PL"/>
    </w:rPr>
  </w:style>
  <w:style w:type="paragraph" w:customStyle="1" w:styleId="Style4">
    <w:name w:val="Style4"/>
    <w:basedOn w:val="Normalny"/>
    <w:uiPriority w:val="99"/>
    <w:rsid w:val="006721A2"/>
    <w:pPr>
      <w:widowControl w:val="0"/>
      <w:autoSpaceDE w:val="0"/>
      <w:autoSpaceDN w:val="0"/>
      <w:adjustRightInd w:val="0"/>
      <w:spacing w:after="0" w:line="319" w:lineRule="exact"/>
      <w:jc w:val="both"/>
    </w:pPr>
    <w:rPr>
      <w:rFonts w:ascii="Times New Roman" w:eastAsiaTheme="minorEastAsia" w:hAnsi="Times New Roman" w:cs="Times New Roman"/>
      <w:sz w:val="24"/>
      <w:szCs w:val="24"/>
      <w:lang w:eastAsia="pl-PL"/>
    </w:rPr>
  </w:style>
  <w:style w:type="character" w:customStyle="1" w:styleId="FontStyle11">
    <w:name w:val="Font Style11"/>
    <w:basedOn w:val="Domylnaczcionkaakapitu"/>
    <w:uiPriority w:val="99"/>
    <w:rsid w:val="006721A2"/>
    <w:rPr>
      <w:rFonts w:ascii="Times New Roman" w:hAnsi="Times New Roman" w:cs="Times New Roman"/>
      <w:b/>
      <w:bCs/>
      <w:sz w:val="22"/>
      <w:szCs w:val="22"/>
    </w:rPr>
  </w:style>
  <w:style w:type="character" w:customStyle="1" w:styleId="FontStyle12">
    <w:name w:val="Font Style12"/>
    <w:basedOn w:val="Domylnaczcionkaakapitu"/>
    <w:uiPriority w:val="99"/>
    <w:rsid w:val="006721A2"/>
    <w:rPr>
      <w:rFonts w:ascii="Times New Roman" w:hAnsi="Times New Roman" w:cs="Times New Roman"/>
      <w:sz w:val="22"/>
      <w:szCs w:val="22"/>
    </w:rPr>
  </w:style>
  <w:style w:type="paragraph" w:styleId="Bezodstpw">
    <w:name w:val="No Spacing"/>
    <w:uiPriority w:val="1"/>
    <w:qFormat/>
    <w:rsid w:val="006721A2"/>
    <w:pPr>
      <w:widowControl w:val="0"/>
      <w:autoSpaceDE w:val="0"/>
      <w:autoSpaceDN w:val="0"/>
      <w:adjustRightInd w:val="0"/>
      <w:spacing w:after="0" w:line="240" w:lineRule="auto"/>
    </w:pPr>
    <w:rPr>
      <w:rFonts w:ascii="Times New Roman" w:eastAsiaTheme="minorEastAsia" w:hAnsi="Times New Roman" w:cs="Times New Roman"/>
      <w:sz w:val="24"/>
      <w:szCs w:val="24"/>
      <w:lang w:eastAsia="pl-PL"/>
    </w:rPr>
  </w:style>
  <w:style w:type="paragraph" w:customStyle="1" w:styleId="akapit">
    <w:name w:val="akapit"/>
    <w:basedOn w:val="Normalny"/>
    <w:link w:val="akapitZnak"/>
    <w:qFormat/>
    <w:rsid w:val="006721A2"/>
    <w:pPr>
      <w:spacing w:after="0" w:line="240" w:lineRule="auto"/>
      <w:ind w:firstLine="360"/>
      <w:jc w:val="both"/>
    </w:pPr>
    <w:rPr>
      <w:rFonts w:ascii="Arial" w:eastAsia="Times New Roman" w:hAnsi="Arial" w:cs="Times New Roman"/>
      <w:sz w:val="20"/>
      <w:szCs w:val="24"/>
      <w:lang w:eastAsia="pl-PL"/>
    </w:rPr>
  </w:style>
  <w:style w:type="character" w:customStyle="1" w:styleId="akapitZnak">
    <w:name w:val="akapit Znak"/>
    <w:link w:val="akapit"/>
    <w:rsid w:val="006721A2"/>
    <w:rPr>
      <w:rFonts w:ascii="Arial" w:eastAsia="Times New Roman" w:hAnsi="Arial" w:cs="Times New Roman"/>
      <w:sz w:val="20"/>
      <w:szCs w:val="24"/>
      <w:lang w:eastAsia="pl-PL"/>
    </w:rPr>
  </w:style>
  <w:style w:type="paragraph" w:customStyle="1" w:styleId="1">
    <w:name w:val="1."/>
    <w:basedOn w:val="Normalny"/>
    <w:rsid w:val="006721A2"/>
    <w:pPr>
      <w:suppressAutoHyphens/>
      <w:snapToGrid w:val="0"/>
      <w:spacing w:after="0" w:line="258" w:lineRule="atLeast"/>
      <w:ind w:left="227" w:hanging="227"/>
      <w:jc w:val="both"/>
    </w:pPr>
    <w:rPr>
      <w:rFonts w:ascii="FrankfurtGothic" w:eastAsia="Times New Roman" w:hAnsi="FrankfurtGothic" w:cs="Times New Roman"/>
      <w:color w:val="000000"/>
      <w:sz w:val="19"/>
      <w:szCs w:val="20"/>
      <w:lang w:eastAsia="ar-SA"/>
    </w:rPr>
  </w:style>
  <w:style w:type="paragraph" w:styleId="Zwykytekst">
    <w:name w:val="Plain Text"/>
    <w:basedOn w:val="Normalny"/>
    <w:link w:val="ZwykytekstZnak"/>
    <w:rsid w:val="006721A2"/>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6721A2"/>
    <w:rPr>
      <w:rFonts w:ascii="Courier New" w:eastAsia="Times New Roman" w:hAnsi="Courier New" w:cs="Courier New"/>
      <w:sz w:val="20"/>
      <w:szCs w:val="20"/>
      <w:lang w:eastAsia="pl-PL"/>
    </w:rPr>
  </w:style>
  <w:style w:type="character" w:styleId="Odwoaniedokomentarza">
    <w:name w:val="annotation reference"/>
    <w:rsid w:val="006721A2"/>
    <w:rPr>
      <w:sz w:val="16"/>
      <w:szCs w:val="16"/>
    </w:rPr>
  </w:style>
  <w:style w:type="paragraph" w:customStyle="1" w:styleId="Textbody">
    <w:name w:val="Text body"/>
    <w:basedOn w:val="Normalny"/>
    <w:rsid w:val="006721A2"/>
    <w:pPr>
      <w:widowControl w:val="0"/>
      <w:suppressAutoHyphens/>
      <w:autoSpaceDN w:val="0"/>
      <w:spacing w:after="120" w:line="240" w:lineRule="auto"/>
      <w:textAlignment w:val="baseline"/>
    </w:pPr>
    <w:rPr>
      <w:rFonts w:ascii="Times New Roman" w:eastAsia="Andale Sans UI" w:hAnsi="Times New Roman" w:cs="Tahoma"/>
      <w:kern w:val="3"/>
      <w:sz w:val="24"/>
      <w:szCs w:val="24"/>
      <w:lang w:val="en-US" w:bidi="en-US"/>
    </w:rPr>
  </w:style>
  <w:style w:type="paragraph" w:styleId="Nagwek">
    <w:name w:val="header"/>
    <w:basedOn w:val="Normalny"/>
    <w:link w:val="NagwekZnak"/>
    <w:uiPriority w:val="99"/>
    <w:unhideWhenUsed/>
    <w:rsid w:val="006721A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21A2"/>
  </w:style>
  <w:style w:type="paragraph" w:styleId="Stopka">
    <w:name w:val="footer"/>
    <w:basedOn w:val="Normalny"/>
    <w:link w:val="StopkaZnak"/>
    <w:uiPriority w:val="99"/>
    <w:unhideWhenUsed/>
    <w:rsid w:val="006721A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721A2"/>
  </w:style>
  <w:style w:type="character" w:customStyle="1" w:styleId="FontStyle29">
    <w:name w:val="Font Style29"/>
    <w:rsid w:val="006721A2"/>
    <w:rPr>
      <w:rFonts w:ascii="Arial" w:hAnsi="Arial" w:cs="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49</Pages>
  <Words>18950</Words>
  <Characters>113702</Characters>
  <Application>Microsoft Office Word</Application>
  <DocSecurity>0</DocSecurity>
  <Lines>947</Lines>
  <Paragraphs>264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132388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Tryk</dc:creator>
  <cp:keywords/>
  <dc:description/>
  <cp:lastModifiedBy>Tryk</cp:lastModifiedBy>
  <cp:revision>2</cp:revision>
  <dcterms:created xsi:type="dcterms:W3CDTF">2020-03-12T08:31:00Z</dcterms:created>
  <dcterms:modified xsi:type="dcterms:W3CDTF">2020-03-12T08:31:00Z</dcterms:modified>
</cp:coreProperties>
</file>